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C9C" w:rsidRPr="004F3437" w:rsidRDefault="00141C9C" w:rsidP="00141C9C">
      <w:pPr>
        <w:tabs>
          <w:tab w:val="left" w:pos="3400"/>
        </w:tabs>
        <w:spacing w:after="0" w:line="240" w:lineRule="auto"/>
        <w:rPr>
          <w:rFonts w:cstheme="minorHAnsi"/>
          <w:b/>
          <w:noProof/>
          <w:lang w:eastAsia="en-AU"/>
        </w:rPr>
      </w:pPr>
      <w:r w:rsidRPr="004F3437">
        <w:rPr>
          <w:rFonts w:cstheme="minorHAnsi"/>
          <w:b/>
          <w:noProof/>
          <w:lang w:eastAsia="en-AU"/>
        </w:rPr>
        <w:drawing>
          <wp:anchor distT="0" distB="0" distL="114300" distR="114300" simplePos="0" relativeHeight="251659264" behindDoc="1" locked="0" layoutInCell="1" allowOverlap="1" wp14:anchorId="66F4D672" wp14:editId="59D3B006">
            <wp:simplePos x="0" y="0"/>
            <wp:positionH relativeFrom="column">
              <wp:posOffset>4709795</wp:posOffset>
            </wp:positionH>
            <wp:positionV relativeFrom="paragraph">
              <wp:posOffset>-375920</wp:posOffset>
            </wp:positionV>
            <wp:extent cx="1689100" cy="779145"/>
            <wp:effectExtent l="0" t="0" r="6350" b="1905"/>
            <wp:wrapNone/>
            <wp:docPr id="8" name="Picture 8" descr="UMSU_LOGO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SU_LOGO_Pur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779145"/>
                    </a:xfrm>
                    <a:prstGeom prst="rect">
                      <a:avLst/>
                    </a:prstGeom>
                    <a:noFill/>
                    <a:ln>
                      <a:noFill/>
                    </a:ln>
                  </pic:spPr>
                </pic:pic>
              </a:graphicData>
            </a:graphic>
          </wp:anchor>
        </w:drawing>
      </w:r>
    </w:p>
    <w:p w:rsidR="00141C9C" w:rsidRPr="004F3437" w:rsidRDefault="00141C9C" w:rsidP="00141C9C">
      <w:pPr>
        <w:tabs>
          <w:tab w:val="left" w:pos="3400"/>
        </w:tabs>
        <w:spacing w:after="0" w:line="240" w:lineRule="auto"/>
        <w:rPr>
          <w:rFonts w:cstheme="minorHAnsi"/>
          <w:b/>
        </w:rPr>
      </w:pPr>
    </w:p>
    <w:p w:rsidR="00141C9C" w:rsidRPr="004F3437" w:rsidRDefault="00141C9C" w:rsidP="00141C9C">
      <w:pPr>
        <w:tabs>
          <w:tab w:val="left" w:pos="3400"/>
        </w:tabs>
        <w:spacing w:after="0" w:line="240" w:lineRule="auto"/>
        <w:rPr>
          <w:rFonts w:cstheme="minorHAnsi"/>
          <w:b/>
        </w:rPr>
      </w:pPr>
    </w:p>
    <w:p w:rsidR="00141C9C" w:rsidRPr="004F3437" w:rsidRDefault="00141C9C" w:rsidP="00141C9C">
      <w:pPr>
        <w:tabs>
          <w:tab w:val="left" w:pos="3400"/>
        </w:tabs>
        <w:spacing w:after="0" w:line="240" w:lineRule="auto"/>
        <w:rPr>
          <w:rFonts w:cstheme="minorHAnsi"/>
          <w:b/>
          <w:u w:val="single"/>
        </w:rPr>
      </w:pPr>
    </w:p>
    <w:p w:rsidR="00141C9C" w:rsidRDefault="00141C9C" w:rsidP="00141C9C">
      <w:pPr>
        <w:pStyle w:val="Default"/>
        <w:rPr>
          <w:rFonts w:asciiTheme="minorHAnsi" w:hAnsiTheme="minorHAnsi" w:cstheme="minorHAnsi"/>
          <w:bCs/>
          <w:sz w:val="22"/>
          <w:szCs w:val="22"/>
        </w:rPr>
      </w:pPr>
      <w:r w:rsidRPr="004F3437">
        <w:rPr>
          <w:rFonts w:asciiTheme="minorHAnsi" w:hAnsiTheme="minorHAnsi" w:cstheme="minorHAnsi"/>
          <w:b/>
          <w:bCs/>
          <w:sz w:val="22"/>
          <w:szCs w:val="22"/>
        </w:rPr>
        <w:t xml:space="preserve">Position Title: </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Pr="00E369B3">
        <w:rPr>
          <w:rFonts w:asciiTheme="minorHAnsi" w:hAnsiTheme="minorHAnsi" w:cstheme="minorHAnsi"/>
          <w:bCs/>
          <w:sz w:val="22"/>
          <w:szCs w:val="22"/>
        </w:rPr>
        <w:t>Coordinator,</w:t>
      </w:r>
      <w:r>
        <w:rPr>
          <w:rFonts w:asciiTheme="minorHAnsi" w:hAnsiTheme="minorHAnsi" w:cstheme="minorHAnsi"/>
          <w:b/>
          <w:bCs/>
          <w:sz w:val="22"/>
          <w:szCs w:val="22"/>
        </w:rPr>
        <w:t xml:space="preserve"> </w:t>
      </w:r>
      <w:r w:rsidRPr="00E0244D">
        <w:rPr>
          <w:rFonts w:asciiTheme="minorHAnsi" w:hAnsiTheme="minorHAnsi" w:cstheme="minorHAnsi"/>
          <w:bCs/>
          <w:sz w:val="22"/>
          <w:szCs w:val="22"/>
        </w:rPr>
        <w:t xml:space="preserve">Communications </w:t>
      </w:r>
      <w:r>
        <w:rPr>
          <w:rFonts w:asciiTheme="minorHAnsi" w:hAnsiTheme="minorHAnsi" w:cstheme="minorHAnsi"/>
          <w:bCs/>
          <w:sz w:val="22"/>
          <w:szCs w:val="22"/>
        </w:rPr>
        <w:t xml:space="preserve">&amp; Marketing </w:t>
      </w:r>
    </w:p>
    <w:p w:rsidR="00141C9C" w:rsidRPr="004F3437" w:rsidRDefault="00141C9C" w:rsidP="00141C9C">
      <w:pPr>
        <w:pStyle w:val="Default"/>
        <w:rPr>
          <w:rFonts w:asciiTheme="minorHAnsi" w:hAnsiTheme="minorHAnsi" w:cstheme="minorHAnsi"/>
          <w:b/>
          <w:bCs/>
          <w:sz w:val="22"/>
          <w:szCs w:val="22"/>
        </w:rPr>
      </w:pPr>
    </w:p>
    <w:p w:rsidR="00141C9C" w:rsidRPr="00F31A22" w:rsidRDefault="00141C9C" w:rsidP="00141C9C">
      <w:pPr>
        <w:pStyle w:val="Default"/>
        <w:tabs>
          <w:tab w:val="left" w:pos="720"/>
        </w:tabs>
        <w:rPr>
          <w:rFonts w:asciiTheme="minorHAnsi" w:hAnsiTheme="minorHAnsi" w:cstheme="minorHAnsi"/>
          <w:bCs/>
          <w:sz w:val="20"/>
          <w:szCs w:val="22"/>
        </w:rPr>
      </w:pPr>
      <w:r w:rsidRPr="004F3437">
        <w:rPr>
          <w:rFonts w:asciiTheme="minorHAnsi" w:hAnsiTheme="minorHAnsi" w:cstheme="minorHAnsi"/>
          <w:b/>
          <w:bCs/>
          <w:sz w:val="22"/>
          <w:szCs w:val="22"/>
        </w:rPr>
        <w:t>Division:</w:t>
      </w:r>
      <w:r w:rsidRPr="004F3437">
        <w:rPr>
          <w:rFonts w:asciiTheme="minorHAnsi" w:hAnsiTheme="minorHAnsi" w:cstheme="minorHAnsi"/>
          <w:bCs/>
          <w:sz w:val="22"/>
          <w:szCs w:val="22"/>
        </w:rPr>
        <w:tab/>
      </w:r>
      <w:r w:rsidRPr="004F3437">
        <w:rPr>
          <w:rFonts w:asciiTheme="minorHAnsi" w:hAnsiTheme="minorHAnsi" w:cstheme="minorHAnsi"/>
          <w:bCs/>
          <w:sz w:val="22"/>
          <w:szCs w:val="22"/>
        </w:rPr>
        <w:tab/>
      </w:r>
      <w:r w:rsidRPr="00F31A22">
        <w:rPr>
          <w:rFonts w:asciiTheme="minorHAnsi" w:hAnsiTheme="minorHAnsi" w:cstheme="minorHAnsi"/>
          <w:sz w:val="22"/>
          <w:szCs w:val="22"/>
        </w:rPr>
        <w:t>Communications, Marketing and Events</w:t>
      </w:r>
    </w:p>
    <w:p w:rsidR="00141C9C" w:rsidRPr="00F31A22" w:rsidRDefault="00141C9C" w:rsidP="00141C9C">
      <w:pPr>
        <w:pStyle w:val="Default"/>
        <w:tabs>
          <w:tab w:val="left" w:pos="720"/>
        </w:tabs>
        <w:rPr>
          <w:rFonts w:asciiTheme="minorHAnsi" w:hAnsiTheme="minorHAnsi" w:cstheme="minorHAnsi"/>
          <w:b/>
          <w:bCs/>
          <w:sz w:val="20"/>
          <w:szCs w:val="22"/>
        </w:rPr>
      </w:pP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r>
      <w:r w:rsidRPr="00F31A22">
        <w:rPr>
          <w:rFonts w:asciiTheme="minorHAnsi" w:hAnsiTheme="minorHAnsi" w:cstheme="minorHAnsi"/>
          <w:b/>
          <w:bCs/>
          <w:sz w:val="20"/>
          <w:szCs w:val="22"/>
        </w:rPr>
        <w:tab/>
        <w:t xml:space="preserve">           </w:t>
      </w:r>
      <w:r w:rsidRPr="00F31A22">
        <w:rPr>
          <w:rFonts w:asciiTheme="minorHAnsi" w:hAnsiTheme="minorHAnsi" w:cstheme="minorHAnsi"/>
          <w:b/>
          <w:bCs/>
          <w:sz w:val="20"/>
          <w:szCs w:val="22"/>
        </w:rPr>
        <w:tab/>
      </w:r>
      <w:r w:rsidRPr="00F31A22">
        <w:rPr>
          <w:rFonts w:asciiTheme="minorHAnsi" w:hAnsiTheme="minorHAnsi" w:cstheme="minorHAnsi"/>
          <w:sz w:val="20"/>
          <w:szCs w:val="22"/>
        </w:rPr>
        <w:t xml:space="preserve"> </w:t>
      </w:r>
    </w:p>
    <w:p w:rsidR="00141C9C" w:rsidRPr="004F3437" w:rsidRDefault="00141C9C" w:rsidP="00141C9C">
      <w:pPr>
        <w:pStyle w:val="Default"/>
        <w:tabs>
          <w:tab w:val="left" w:pos="2127"/>
        </w:tabs>
        <w:rPr>
          <w:rFonts w:asciiTheme="minorHAnsi" w:hAnsiTheme="minorHAnsi" w:cstheme="minorHAnsi"/>
          <w:sz w:val="22"/>
          <w:szCs w:val="22"/>
        </w:rPr>
      </w:pPr>
      <w:r w:rsidRPr="004F3437">
        <w:rPr>
          <w:rFonts w:asciiTheme="minorHAnsi" w:hAnsiTheme="minorHAnsi" w:cstheme="minorHAnsi"/>
          <w:b/>
          <w:bCs/>
          <w:sz w:val="22"/>
          <w:szCs w:val="22"/>
        </w:rPr>
        <w:t>Employment Status:</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Pr="00E0244D">
        <w:rPr>
          <w:rFonts w:asciiTheme="minorHAnsi" w:hAnsiTheme="minorHAnsi" w:cstheme="minorHAnsi"/>
          <w:bCs/>
          <w:sz w:val="22"/>
          <w:szCs w:val="22"/>
        </w:rPr>
        <w:t>Full time, ongoing</w:t>
      </w:r>
    </w:p>
    <w:p w:rsidR="00141C9C" w:rsidRPr="004F3437" w:rsidRDefault="00141C9C" w:rsidP="00141C9C">
      <w:pPr>
        <w:pStyle w:val="Default"/>
        <w:rPr>
          <w:rFonts w:asciiTheme="minorHAnsi" w:hAnsiTheme="minorHAnsi" w:cstheme="minorHAnsi"/>
          <w:b/>
          <w:bCs/>
          <w:sz w:val="22"/>
          <w:szCs w:val="22"/>
        </w:rPr>
      </w:pPr>
    </w:p>
    <w:p w:rsidR="00141C9C" w:rsidRPr="004F3437" w:rsidRDefault="00141C9C" w:rsidP="00141C9C">
      <w:pPr>
        <w:pStyle w:val="Default"/>
        <w:rPr>
          <w:rFonts w:asciiTheme="minorHAnsi" w:hAnsiTheme="minorHAnsi" w:cstheme="minorHAnsi"/>
          <w:b/>
          <w:bCs/>
          <w:sz w:val="22"/>
          <w:szCs w:val="22"/>
        </w:rPr>
      </w:pPr>
      <w:r w:rsidRPr="004F3437">
        <w:rPr>
          <w:rFonts w:asciiTheme="minorHAnsi" w:hAnsiTheme="minorHAnsi" w:cstheme="minorHAnsi"/>
          <w:b/>
          <w:bCs/>
          <w:sz w:val="22"/>
          <w:szCs w:val="22"/>
        </w:rPr>
        <w:t>Classification Level:</w:t>
      </w:r>
      <w:r w:rsidRPr="004F3437">
        <w:rPr>
          <w:rFonts w:asciiTheme="minorHAnsi" w:hAnsiTheme="minorHAnsi" w:cstheme="minorHAnsi"/>
          <w:b/>
          <w:bCs/>
          <w:sz w:val="22"/>
          <w:szCs w:val="22"/>
        </w:rPr>
        <w:tab/>
      </w:r>
      <w:r w:rsidRPr="003D64BE">
        <w:rPr>
          <w:rFonts w:asciiTheme="minorHAnsi" w:hAnsiTheme="minorHAnsi" w:cstheme="minorHAnsi"/>
          <w:bCs/>
          <w:sz w:val="22"/>
          <w:szCs w:val="22"/>
        </w:rPr>
        <w:t>P</w:t>
      </w:r>
      <w:r>
        <w:rPr>
          <w:rFonts w:asciiTheme="minorHAnsi" w:hAnsiTheme="minorHAnsi" w:cstheme="minorHAnsi"/>
          <w:bCs/>
          <w:sz w:val="22"/>
          <w:szCs w:val="22"/>
        </w:rPr>
        <w:t>rofessional Level 7</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p>
    <w:p w:rsidR="00141C9C" w:rsidRPr="004F3437" w:rsidRDefault="00141C9C" w:rsidP="00141C9C">
      <w:pPr>
        <w:pStyle w:val="Default"/>
        <w:rPr>
          <w:rFonts w:asciiTheme="minorHAnsi" w:hAnsiTheme="minorHAnsi" w:cstheme="minorHAnsi"/>
          <w:b/>
          <w:bCs/>
          <w:sz w:val="22"/>
          <w:szCs w:val="22"/>
        </w:rPr>
      </w:pPr>
    </w:p>
    <w:p w:rsidR="00141C9C" w:rsidRPr="004F3437" w:rsidRDefault="00141C9C" w:rsidP="00141C9C">
      <w:pPr>
        <w:pStyle w:val="Default"/>
        <w:ind w:left="2127" w:hanging="2127"/>
        <w:rPr>
          <w:rFonts w:asciiTheme="minorHAnsi" w:hAnsiTheme="minorHAnsi" w:cstheme="minorHAnsi"/>
          <w:b/>
          <w:bCs/>
          <w:sz w:val="22"/>
          <w:szCs w:val="22"/>
        </w:rPr>
      </w:pPr>
      <w:r w:rsidRPr="004F3437">
        <w:rPr>
          <w:rFonts w:asciiTheme="minorHAnsi" w:hAnsiTheme="minorHAnsi" w:cstheme="minorHAnsi"/>
          <w:b/>
          <w:bCs/>
          <w:sz w:val="22"/>
          <w:szCs w:val="22"/>
        </w:rPr>
        <w:t>Reports to:</w:t>
      </w:r>
      <w:r w:rsidRPr="004F3437">
        <w:rPr>
          <w:rFonts w:asciiTheme="minorHAnsi" w:hAnsiTheme="minorHAnsi" w:cstheme="minorHAnsi"/>
          <w:b/>
          <w:bCs/>
          <w:sz w:val="22"/>
          <w:szCs w:val="22"/>
        </w:rPr>
        <w:tab/>
      </w:r>
      <w:r w:rsidRPr="00946809">
        <w:rPr>
          <w:rFonts w:asciiTheme="minorHAnsi" w:hAnsiTheme="minorHAnsi" w:cstheme="minorHAnsi"/>
          <w:bCs/>
          <w:sz w:val="22"/>
          <w:szCs w:val="22"/>
        </w:rPr>
        <w:t>Manager,</w:t>
      </w:r>
      <w:r w:rsidRPr="00946809">
        <w:rPr>
          <w:rFonts w:asciiTheme="minorHAnsi" w:hAnsiTheme="minorHAnsi" w:cstheme="minorHAnsi"/>
          <w:b/>
          <w:bCs/>
          <w:sz w:val="22"/>
          <w:szCs w:val="22"/>
        </w:rPr>
        <w:t xml:space="preserve"> </w:t>
      </w:r>
      <w:r w:rsidRPr="00946809">
        <w:rPr>
          <w:rFonts w:asciiTheme="minorHAnsi" w:hAnsiTheme="minorHAnsi" w:cstheme="minorHAnsi"/>
          <w:sz w:val="22"/>
          <w:szCs w:val="22"/>
        </w:rPr>
        <w:t>Communications, Marketing and Events</w:t>
      </w:r>
    </w:p>
    <w:p w:rsidR="00141C9C" w:rsidRPr="004F3437" w:rsidRDefault="00141C9C" w:rsidP="00141C9C">
      <w:pPr>
        <w:pStyle w:val="Default"/>
        <w:ind w:left="2127" w:hanging="2127"/>
        <w:rPr>
          <w:rFonts w:asciiTheme="minorHAnsi" w:hAnsiTheme="minorHAnsi" w:cstheme="minorHAnsi"/>
          <w:bCs/>
          <w:sz w:val="22"/>
          <w:szCs w:val="22"/>
        </w:rPr>
      </w:pPr>
      <w:r w:rsidRPr="004F3437">
        <w:rPr>
          <w:rFonts w:asciiTheme="minorHAnsi" w:hAnsiTheme="minorHAnsi" w:cstheme="minorHAnsi"/>
          <w:b/>
          <w:bCs/>
          <w:sz w:val="22"/>
          <w:szCs w:val="22"/>
        </w:rPr>
        <w:t xml:space="preserve">                                                         </w:t>
      </w:r>
      <w:r w:rsidRPr="004F3437">
        <w:rPr>
          <w:rFonts w:asciiTheme="minorHAnsi" w:hAnsiTheme="minorHAnsi" w:cstheme="minorHAnsi"/>
          <w:b/>
          <w:bCs/>
          <w:sz w:val="22"/>
          <w:szCs w:val="22"/>
        </w:rPr>
        <w:tab/>
      </w:r>
    </w:p>
    <w:p w:rsidR="00141C9C" w:rsidRPr="004F3437" w:rsidRDefault="00141C9C" w:rsidP="00141C9C">
      <w:pPr>
        <w:pStyle w:val="Default"/>
        <w:ind w:left="2127" w:hanging="2127"/>
        <w:rPr>
          <w:rFonts w:asciiTheme="minorHAnsi" w:hAnsiTheme="minorHAnsi" w:cstheme="minorHAnsi"/>
          <w:sz w:val="22"/>
          <w:szCs w:val="22"/>
        </w:rPr>
      </w:pPr>
      <w:r w:rsidRPr="004F3437">
        <w:rPr>
          <w:rFonts w:asciiTheme="minorHAnsi" w:hAnsiTheme="minorHAnsi" w:cstheme="minorHAnsi"/>
          <w:b/>
          <w:bCs/>
          <w:sz w:val="22"/>
          <w:szCs w:val="22"/>
        </w:rPr>
        <w:t>Reported to by:</w:t>
      </w:r>
      <w:r w:rsidRPr="004F3437">
        <w:rPr>
          <w:rFonts w:asciiTheme="minorHAnsi" w:hAnsiTheme="minorHAnsi" w:cstheme="minorHAnsi"/>
          <w:b/>
          <w:bCs/>
          <w:sz w:val="22"/>
          <w:szCs w:val="22"/>
        </w:rPr>
        <w:tab/>
      </w:r>
      <w:r w:rsidRPr="00D3325A">
        <w:rPr>
          <w:rFonts w:asciiTheme="minorHAnsi" w:hAnsiTheme="minorHAnsi" w:cstheme="minorHAnsi"/>
          <w:bCs/>
          <w:sz w:val="22"/>
          <w:szCs w:val="22"/>
        </w:rPr>
        <w:t>Communications Officer</w:t>
      </w:r>
      <w:r>
        <w:rPr>
          <w:rFonts w:asciiTheme="minorHAnsi" w:hAnsiTheme="minorHAnsi" w:cstheme="minorHAnsi"/>
          <w:bCs/>
          <w:sz w:val="22"/>
          <w:szCs w:val="22"/>
        </w:rPr>
        <w:t xml:space="preserve"> </w:t>
      </w:r>
    </w:p>
    <w:p w:rsidR="00141C9C" w:rsidRPr="004F3437" w:rsidRDefault="00141C9C" w:rsidP="00141C9C">
      <w:pPr>
        <w:pStyle w:val="Default"/>
        <w:ind w:left="2265" w:hanging="2265"/>
        <w:rPr>
          <w:rFonts w:asciiTheme="minorHAnsi" w:hAnsiTheme="minorHAnsi" w:cstheme="minorHAnsi"/>
          <w:b/>
          <w:bCs/>
          <w:sz w:val="22"/>
          <w:szCs w:val="22"/>
        </w:rPr>
      </w:pPr>
    </w:p>
    <w:p w:rsidR="00141C9C" w:rsidRPr="004F3437" w:rsidRDefault="00141C9C" w:rsidP="00141C9C">
      <w:pPr>
        <w:pStyle w:val="Default"/>
        <w:rPr>
          <w:rFonts w:asciiTheme="minorHAnsi" w:hAnsiTheme="minorHAnsi" w:cstheme="minorHAnsi"/>
          <w:b/>
          <w:bCs/>
          <w:i/>
          <w:sz w:val="22"/>
          <w:szCs w:val="22"/>
        </w:rPr>
      </w:pPr>
      <w:r w:rsidRPr="004F3437">
        <w:rPr>
          <w:rFonts w:asciiTheme="minorHAnsi" w:hAnsiTheme="minorHAnsi" w:cstheme="minorHAnsi"/>
          <w:b/>
          <w:bCs/>
          <w:sz w:val="22"/>
          <w:szCs w:val="22"/>
        </w:rPr>
        <w:t>Incumbent:</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sidR="002E2CD5">
        <w:rPr>
          <w:rFonts w:asciiTheme="minorHAnsi" w:hAnsiTheme="minorHAnsi" w:cstheme="minorHAnsi"/>
          <w:bCs/>
          <w:sz w:val="22"/>
          <w:szCs w:val="22"/>
        </w:rPr>
        <w:t>Vacant</w:t>
      </w:r>
    </w:p>
    <w:p w:rsidR="00141C9C" w:rsidRPr="004F3437" w:rsidRDefault="00141C9C" w:rsidP="00141C9C">
      <w:pPr>
        <w:pStyle w:val="Default"/>
        <w:rPr>
          <w:rFonts w:asciiTheme="minorHAnsi" w:hAnsiTheme="minorHAnsi" w:cstheme="minorHAnsi"/>
          <w:bCs/>
          <w:sz w:val="22"/>
          <w:szCs w:val="22"/>
        </w:rPr>
      </w:pPr>
    </w:p>
    <w:p w:rsidR="00141C9C" w:rsidRPr="004F3437" w:rsidRDefault="00141C9C" w:rsidP="00141C9C">
      <w:pPr>
        <w:pStyle w:val="Default"/>
        <w:rPr>
          <w:rFonts w:asciiTheme="minorHAnsi" w:hAnsiTheme="minorHAnsi" w:cstheme="minorHAnsi"/>
          <w:sz w:val="22"/>
          <w:szCs w:val="22"/>
        </w:rPr>
      </w:pPr>
      <w:r w:rsidRPr="004F3437">
        <w:rPr>
          <w:rFonts w:asciiTheme="minorHAnsi" w:hAnsiTheme="minorHAnsi" w:cstheme="minorHAnsi"/>
          <w:b/>
          <w:bCs/>
          <w:sz w:val="22"/>
          <w:szCs w:val="22"/>
        </w:rPr>
        <w:t xml:space="preserve">Date Effective:  </w:t>
      </w:r>
      <w:r w:rsidRPr="004F3437">
        <w:rPr>
          <w:rFonts w:asciiTheme="minorHAnsi" w:hAnsiTheme="minorHAnsi" w:cstheme="minorHAnsi"/>
          <w:b/>
          <w:bCs/>
          <w:sz w:val="22"/>
          <w:szCs w:val="22"/>
        </w:rPr>
        <w:tab/>
      </w:r>
      <w:r w:rsidRPr="004F3437">
        <w:rPr>
          <w:rFonts w:asciiTheme="minorHAnsi" w:hAnsiTheme="minorHAnsi" w:cstheme="minorHAnsi"/>
          <w:b/>
          <w:bCs/>
          <w:sz w:val="22"/>
          <w:szCs w:val="22"/>
        </w:rPr>
        <w:tab/>
      </w:r>
      <w:r>
        <w:rPr>
          <w:rFonts w:asciiTheme="minorHAnsi" w:hAnsiTheme="minorHAnsi" w:cstheme="minorHAnsi"/>
          <w:bCs/>
          <w:sz w:val="22"/>
          <w:szCs w:val="22"/>
        </w:rPr>
        <w:t>December 2018</w:t>
      </w:r>
    </w:p>
    <w:p w:rsidR="00141C9C" w:rsidRPr="004F3437" w:rsidRDefault="00141C9C" w:rsidP="00141C9C">
      <w:pPr>
        <w:pStyle w:val="Default"/>
        <w:rPr>
          <w:rFonts w:asciiTheme="minorHAnsi" w:hAnsiTheme="minorHAnsi" w:cstheme="minorHAnsi"/>
          <w:sz w:val="22"/>
          <w:szCs w:val="22"/>
        </w:rPr>
      </w:pPr>
    </w:p>
    <w:p w:rsidR="00141C9C" w:rsidRPr="004F3437" w:rsidRDefault="00141C9C" w:rsidP="00141C9C">
      <w:pPr>
        <w:pBdr>
          <w:top w:val="single" w:sz="12" w:space="1" w:color="auto"/>
        </w:pBdr>
        <w:tabs>
          <w:tab w:val="right" w:pos="7480"/>
        </w:tabs>
        <w:spacing w:after="0" w:line="240" w:lineRule="auto"/>
        <w:rPr>
          <w:rFonts w:cstheme="minorHAnsi"/>
        </w:rPr>
      </w:pPr>
    </w:p>
    <w:p w:rsidR="00141C9C" w:rsidRPr="004F3437" w:rsidRDefault="00141C9C" w:rsidP="00141C9C">
      <w:pPr>
        <w:spacing w:after="0" w:line="240" w:lineRule="auto"/>
        <w:rPr>
          <w:rFonts w:cstheme="minorHAnsi"/>
          <w:b/>
          <w:i/>
          <w:u w:val="single"/>
        </w:rPr>
      </w:pPr>
      <w:r w:rsidRPr="004F3437">
        <w:rPr>
          <w:rFonts w:cstheme="minorHAnsi"/>
          <w:b/>
          <w:i/>
          <w:u w:val="single"/>
        </w:rPr>
        <w:t>Background:</w:t>
      </w:r>
    </w:p>
    <w:p w:rsidR="00141C9C" w:rsidRPr="004F3437" w:rsidRDefault="00141C9C" w:rsidP="00141C9C">
      <w:pPr>
        <w:spacing w:after="0" w:line="240" w:lineRule="auto"/>
        <w:rPr>
          <w:rFonts w:cstheme="minorHAnsi"/>
          <w:b/>
          <w:i/>
          <w:u w:val="single"/>
        </w:rPr>
      </w:pPr>
      <w:bookmarkStart w:id="0" w:name="_GoBack"/>
      <w:bookmarkEnd w:id="0"/>
    </w:p>
    <w:p w:rsidR="00141C9C" w:rsidRPr="004F3437" w:rsidRDefault="00141C9C" w:rsidP="00141C9C">
      <w:pPr>
        <w:spacing w:after="0" w:line="240" w:lineRule="auto"/>
        <w:rPr>
          <w:rFonts w:cstheme="minorHAnsi"/>
        </w:rPr>
      </w:pPr>
      <w:r w:rsidRPr="004F3437">
        <w:rPr>
          <w:rFonts w:cstheme="minorHAnsi"/>
        </w:rPr>
        <w:t>The University of Melbourne Student Union Inc. (UMSU) is an incorporated association and is recognised by the University of Melbourne as the representative body for all students.  UMSU is governed by an elected Students’ Council and twelve committees elected by and from students.  UMSU is responsible for a broad range of student representative, student engagement and student support activities.</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 xml:space="preserve">UMSU operates under the principles of Student Unionism which are broadly defined as student control of student affairs. </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 xml:space="preserve">UMSU staff are organised within </w:t>
      </w:r>
      <w:r>
        <w:rPr>
          <w:rFonts w:cstheme="minorHAnsi"/>
        </w:rPr>
        <w:t>five</w:t>
      </w:r>
      <w:r w:rsidRPr="004F3437">
        <w:rPr>
          <w:rFonts w:cstheme="minorHAnsi"/>
        </w:rPr>
        <w:t xml:space="preserve"> Divisions:</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ind w:left="720"/>
        <w:rPr>
          <w:rFonts w:cstheme="minorHAnsi"/>
        </w:rPr>
      </w:pPr>
      <w:r w:rsidRPr="004F3437">
        <w:rPr>
          <w:rFonts w:cstheme="minorHAnsi"/>
        </w:rPr>
        <w:t>•</w:t>
      </w:r>
      <w:r w:rsidRPr="004F3437">
        <w:rPr>
          <w:rFonts w:cstheme="minorHAnsi"/>
        </w:rPr>
        <w:tab/>
        <w:t>Advocacy &amp; Legal;</w:t>
      </w:r>
    </w:p>
    <w:p w:rsidR="00141C9C" w:rsidRPr="005B710B" w:rsidRDefault="00141C9C" w:rsidP="00141C9C">
      <w:pPr>
        <w:spacing w:after="0" w:line="240" w:lineRule="auto"/>
        <w:ind w:left="720"/>
        <w:rPr>
          <w:rFonts w:cstheme="minorHAnsi"/>
          <w:color w:val="FF0000"/>
        </w:rPr>
      </w:pPr>
      <w:r w:rsidRPr="004F3437">
        <w:rPr>
          <w:rFonts w:cstheme="minorHAnsi"/>
        </w:rPr>
        <w:t>•</w:t>
      </w:r>
      <w:r w:rsidRPr="004F3437">
        <w:rPr>
          <w:rFonts w:cstheme="minorHAnsi"/>
        </w:rPr>
        <w:tab/>
      </w:r>
      <w:r w:rsidRPr="00946809">
        <w:rPr>
          <w:rFonts w:cstheme="minorHAnsi"/>
        </w:rPr>
        <w:t>Arts &amp; Culture;</w:t>
      </w:r>
    </w:p>
    <w:p w:rsidR="00141C9C" w:rsidRPr="004F3437" w:rsidRDefault="00141C9C" w:rsidP="00141C9C">
      <w:pPr>
        <w:spacing w:after="0" w:line="240" w:lineRule="auto"/>
        <w:ind w:left="720"/>
        <w:rPr>
          <w:rFonts w:cstheme="minorHAnsi"/>
        </w:rPr>
      </w:pPr>
      <w:r w:rsidRPr="004F3437">
        <w:rPr>
          <w:rFonts w:cstheme="minorHAnsi"/>
        </w:rPr>
        <w:t>•</w:t>
      </w:r>
      <w:r w:rsidRPr="004F3437">
        <w:rPr>
          <w:rFonts w:cstheme="minorHAnsi"/>
        </w:rPr>
        <w:tab/>
      </w:r>
      <w:r>
        <w:rPr>
          <w:rFonts w:cstheme="minorHAnsi"/>
        </w:rPr>
        <w:t>Communications, Marketing and Events</w:t>
      </w:r>
    </w:p>
    <w:p w:rsidR="00141C9C" w:rsidRDefault="00141C9C" w:rsidP="00141C9C">
      <w:pPr>
        <w:spacing w:after="0" w:line="240" w:lineRule="auto"/>
        <w:ind w:left="720"/>
        <w:rPr>
          <w:rFonts w:cstheme="minorHAnsi"/>
        </w:rPr>
      </w:pPr>
      <w:r w:rsidRPr="004F3437">
        <w:rPr>
          <w:rFonts w:cstheme="minorHAnsi"/>
        </w:rPr>
        <w:t>•</w:t>
      </w:r>
      <w:r w:rsidRPr="004F3437">
        <w:rPr>
          <w:rFonts w:cstheme="minorHAnsi"/>
        </w:rPr>
        <w:tab/>
        <w:t>Clubs and Volunteering</w:t>
      </w:r>
      <w:r>
        <w:rPr>
          <w:rFonts w:cstheme="minorHAnsi"/>
        </w:rPr>
        <w:t>; and</w:t>
      </w:r>
    </w:p>
    <w:p w:rsidR="00141C9C" w:rsidRPr="00410725" w:rsidRDefault="00141C9C" w:rsidP="00141C9C">
      <w:pPr>
        <w:pStyle w:val="ListParagraph"/>
        <w:numPr>
          <w:ilvl w:val="0"/>
          <w:numId w:val="1"/>
        </w:numPr>
        <w:spacing w:after="0" w:line="240" w:lineRule="auto"/>
        <w:ind w:hanging="731"/>
        <w:rPr>
          <w:rFonts w:asciiTheme="minorHAnsi" w:hAnsiTheme="minorHAnsi" w:cstheme="minorHAnsi"/>
          <w:szCs w:val="22"/>
        </w:rPr>
      </w:pPr>
      <w:r w:rsidRPr="00410725">
        <w:rPr>
          <w:rFonts w:asciiTheme="minorHAnsi" w:hAnsiTheme="minorHAnsi" w:cstheme="minorHAnsi"/>
          <w:szCs w:val="22"/>
        </w:rPr>
        <w:t xml:space="preserve">Office of the </w:t>
      </w:r>
      <w:r>
        <w:rPr>
          <w:rFonts w:asciiTheme="minorHAnsi" w:hAnsiTheme="minorHAnsi" w:cstheme="minorHAnsi"/>
          <w:szCs w:val="22"/>
        </w:rPr>
        <w:t>Chief Executive Officer</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Each Division is supported by a Student Advisory Group that is comprised of elected student representatives and designed to support ongoing collaboration between UMSU staff and elected student representatives.  Student Advisory Groups provide feedback and advice from a student perspective to enhance participation in UMSU operated programmes and services.</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The UMSU Constitution establishes that UMSU will:</w:t>
      </w:r>
    </w:p>
    <w:p w:rsidR="00141C9C" w:rsidRPr="004F3437" w:rsidRDefault="00141C9C" w:rsidP="00141C9C">
      <w:pPr>
        <w:spacing w:after="0" w:line="240" w:lineRule="auto"/>
        <w:rPr>
          <w:rFonts w:cstheme="minorHAnsi"/>
        </w:rPr>
      </w:pP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advance the welfare and interests of students;</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represent students of the University within the University and to the community;</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provide amenities and services, principally for students and other members of the University community, and incidentally to the public.</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lastRenderedPageBreak/>
        <w:t>provide an independent framework for student social and political activity;</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develop, maintain and support student clubs, societies and associational life generally;</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 xml:space="preserve">promote and defend the rights of students to education </w:t>
      </w:r>
      <w:proofErr w:type="gramStart"/>
      <w:r w:rsidRPr="00056624">
        <w:rPr>
          <w:rFonts w:asciiTheme="minorHAnsi" w:hAnsiTheme="minorHAnsi" w:cstheme="minorHAnsi"/>
          <w:szCs w:val="22"/>
        </w:rPr>
        <w:t>on the basis of</w:t>
      </w:r>
      <w:proofErr w:type="gramEnd"/>
      <w:r w:rsidRPr="00056624">
        <w:rPr>
          <w:rFonts w:asciiTheme="minorHAnsi" w:hAnsiTheme="minorHAnsi" w:cstheme="minorHAnsi"/>
          <w:szCs w:val="22"/>
        </w:rPr>
        <w:t xml:space="preserve"> equality, without regard to race, colour, sex, sexuality, gender identity, age, physical disability, mental illness, economic circumstances, political religious or ideological conviction, or national or social origin;</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 xml:space="preserve">oppose violence and/or hatred through militarism, nationalism, or discrimination </w:t>
      </w:r>
      <w:proofErr w:type="gramStart"/>
      <w:r w:rsidRPr="00056624">
        <w:rPr>
          <w:rFonts w:asciiTheme="minorHAnsi" w:hAnsiTheme="minorHAnsi" w:cstheme="minorHAnsi"/>
          <w:szCs w:val="22"/>
        </w:rPr>
        <w:t>on the basis of</w:t>
      </w:r>
      <w:proofErr w:type="gramEnd"/>
      <w:r w:rsidRPr="00056624">
        <w:rPr>
          <w:rFonts w:asciiTheme="minorHAnsi" w:hAnsiTheme="minorHAnsi" w:cstheme="minorHAnsi"/>
          <w:szCs w:val="22"/>
        </w:rPr>
        <w:t xml:space="preserve"> race, colour, sex, sexuality, gender identity, age, physical disability, mental illness, economic circumstances, religion, or national or social origin;</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 xml:space="preserve">provide a democratic and transparent forum in which students’ affairs and interests can be governed in an effective and accountable manner; and </w:t>
      </w:r>
    </w:p>
    <w:p w:rsidR="00141C9C" w:rsidRPr="00056624" w:rsidRDefault="00141C9C" w:rsidP="00141C9C">
      <w:pPr>
        <w:pStyle w:val="ListParagraph"/>
        <w:numPr>
          <w:ilvl w:val="0"/>
          <w:numId w:val="4"/>
        </w:numPr>
        <w:spacing w:after="0" w:line="240" w:lineRule="auto"/>
        <w:ind w:left="284" w:hanging="284"/>
        <w:rPr>
          <w:rFonts w:asciiTheme="minorHAnsi" w:hAnsiTheme="minorHAnsi" w:cstheme="minorHAnsi"/>
          <w:szCs w:val="22"/>
        </w:rPr>
      </w:pPr>
      <w:r w:rsidRPr="00056624">
        <w:rPr>
          <w:rFonts w:asciiTheme="minorHAnsi" w:hAnsiTheme="minorHAnsi" w:cstheme="minorHAnsi"/>
          <w:szCs w:val="22"/>
        </w:rPr>
        <w:t>To promote free and accessible government-funded education.</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rPr>
      </w:pPr>
      <w:r w:rsidRPr="004F3437">
        <w:rPr>
          <w:rFonts w:cstheme="minorHAnsi"/>
        </w:rPr>
        <w:t xml:space="preserve">In order to support these objectives UMSU staff observe the following </w:t>
      </w:r>
      <w:r>
        <w:rPr>
          <w:rFonts w:cstheme="minorHAnsi"/>
        </w:rPr>
        <w:t>values</w:t>
      </w:r>
      <w:r w:rsidRPr="004F3437">
        <w:rPr>
          <w:rFonts w:cstheme="minorHAnsi"/>
        </w:rPr>
        <w:t>:</w:t>
      </w:r>
    </w:p>
    <w:p w:rsidR="00141C9C" w:rsidRPr="004F3437" w:rsidRDefault="00141C9C" w:rsidP="00141C9C">
      <w:pPr>
        <w:spacing w:after="0" w:line="240" w:lineRule="auto"/>
        <w:rPr>
          <w:rFonts w:cstheme="minorHAnsi"/>
        </w:rPr>
      </w:pPr>
    </w:p>
    <w:p w:rsidR="00141C9C" w:rsidRPr="004F3437" w:rsidRDefault="00141C9C" w:rsidP="00141C9C">
      <w:pPr>
        <w:spacing w:after="0" w:line="240" w:lineRule="auto"/>
        <w:rPr>
          <w:rFonts w:cstheme="minorHAnsi"/>
          <w:b/>
        </w:rPr>
      </w:pPr>
      <w:r>
        <w:rPr>
          <w:rFonts w:cstheme="minorHAnsi"/>
          <w:b/>
        </w:rPr>
        <w:t>Student Led and Focussed</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Be true to our mission of ensuring student control of student affairs.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 xml:space="preserve">Student needs and ambitions remain at the forefront of everything we </w:t>
      </w:r>
      <w:proofErr w:type="gramStart"/>
      <w:r w:rsidRPr="00A541D1">
        <w:rPr>
          <w:rFonts w:asciiTheme="minorHAnsi" w:hAnsiTheme="minorHAnsi" w:cstheme="minorHAnsi"/>
          <w:szCs w:val="22"/>
        </w:rPr>
        <w:t>do, and</w:t>
      </w:r>
      <w:proofErr w:type="gramEnd"/>
      <w:r w:rsidRPr="00A541D1">
        <w:rPr>
          <w:rFonts w:asciiTheme="minorHAnsi" w:hAnsiTheme="minorHAnsi" w:cstheme="minorHAnsi"/>
          <w:szCs w:val="22"/>
        </w:rPr>
        <w:t xml:space="preserve"> guide the decisions we make.</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We will continue to foster a sense of ownership amongst students and student representatives, to provide them with opportunities to shape the future direction of UMSU.</w:t>
      </w:r>
    </w:p>
    <w:p w:rsidR="00141C9C" w:rsidRDefault="00141C9C" w:rsidP="00141C9C">
      <w:pPr>
        <w:spacing w:after="0" w:line="240" w:lineRule="auto"/>
        <w:ind w:left="284" w:hanging="284"/>
        <w:rPr>
          <w:rFonts w:cstheme="minorHAnsi"/>
          <w:b/>
        </w:rPr>
      </w:pPr>
    </w:p>
    <w:p w:rsidR="00141C9C" w:rsidRPr="00A541D1" w:rsidRDefault="00141C9C" w:rsidP="00141C9C">
      <w:pPr>
        <w:spacing w:after="0" w:line="240" w:lineRule="auto"/>
        <w:rPr>
          <w:rFonts w:cstheme="minorHAnsi"/>
          <w:b/>
        </w:rPr>
      </w:pPr>
      <w:r w:rsidRPr="00A541D1">
        <w:rPr>
          <w:rFonts w:cstheme="minorHAnsi"/>
          <w:b/>
        </w:rPr>
        <w:t>Inclusive and Connected</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 xml:space="preserve">Ensure that services, events and activities are accessible to, and </w:t>
      </w:r>
      <w:proofErr w:type="gramStart"/>
      <w:r w:rsidRPr="00A541D1">
        <w:rPr>
          <w:rFonts w:asciiTheme="minorHAnsi" w:hAnsiTheme="minorHAnsi" w:cstheme="minorHAnsi"/>
          <w:szCs w:val="22"/>
        </w:rPr>
        <w:t>take into account</w:t>
      </w:r>
      <w:proofErr w:type="gramEnd"/>
      <w:r w:rsidRPr="00A541D1">
        <w:rPr>
          <w:rFonts w:asciiTheme="minorHAnsi" w:hAnsiTheme="minorHAnsi" w:cstheme="minorHAnsi"/>
          <w:szCs w:val="22"/>
        </w:rPr>
        <w:t xml:space="preserve"> the needs of all students.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Offer students the capacity to lead and shape enriching experiences that foster a lifelong connection to their communities</w:t>
      </w:r>
      <w:r>
        <w:rPr>
          <w:rFonts w:asciiTheme="minorHAnsi" w:hAnsiTheme="minorHAnsi" w:cstheme="minorHAnsi"/>
          <w:szCs w:val="22"/>
        </w:rPr>
        <w:t>.</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Providing opportunities for UMSU to engage with all students in some way</w:t>
      </w:r>
      <w:r>
        <w:rPr>
          <w:rFonts w:asciiTheme="minorHAnsi" w:hAnsiTheme="minorHAnsi" w:cstheme="minorHAnsi"/>
          <w:szCs w:val="22"/>
        </w:rPr>
        <w:t>.</w:t>
      </w:r>
    </w:p>
    <w:p w:rsidR="00141C9C" w:rsidRDefault="00141C9C" w:rsidP="00141C9C">
      <w:pPr>
        <w:spacing w:after="0" w:line="240" w:lineRule="auto"/>
        <w:rPr>
          <w:rFonts w:cstheme="minorHAnsi"/>
        </w:rPr>
      </w:pPr>
    </w:p>
    <w:p w:rsidR="00141C9C" w:rsidRPr="00A541D1" w:rsidRDefault="00141C9C" w:rsidP="00141C9C">
      <w:pPr>
        <w:spacing w:after="0" w:line="240" w:lineRule="auto"/>
        <w:rPr>
          <w:rFonts w:cstheme="minorHAnsi"/>
          <w:b/>
        </w:rPr>
      </w:pPr>
      <w:r w:rsidRPr="00A541D1">
        <w:rPr>
          <w:rFonts w:cstheme="minorHAnsi"/>
          <w:b/>
        </w:rPr>
        <w:t>Effective and Engaged</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Seek to influence, and be adaptive to, any changes in the University as they relate to students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Development of a clear organisation-wide understanding of how we are perceived by students and to understand their needs and priorities</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Be aware of opportunities for internal collaboration to improve responsiveness and service delivery</w:t>
      </w:r>
    </w:p>
    <w:p w:rsidR="00141C9C" w:rsidRDefault="00141C9C" w:rsidP="00141C9C">
      <w:pPr>
        <w:spacing w:after="0" w:line="240" w:lineRule="auto"/>
        <w:rPr>
          <w:rFonts w:cstheme="minorHAnsi"/>
        </w:rPr>
      </w:pPr>
    </w:p>
    <w:p w:rsidR="00141C9C" w:rsidRPr="00A541D1" w:rsidRDefault="00141C9C" w:rsidP="00141C9C">
      <w:pPr>
        <w:spacing w:after="0" w:line="240" w:lineRule="auto"/>
        <w:rPr>
          <w:rFonts w:cstheme="minorHAnsi"/>
          <w:b/>
        </w:rPr>
      </w:pPr>
      <w:r w:rsidRPr="00A541D1">
        <w:rPr>
          <w:rFonts w:cstheme="minorHAnsi"/>
          <w:b/>
        </w:rPr>
        <w:t>Accountable, Transparent and Responsive</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Provide an environment and culture in which everyone feels included, supported and respected</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Maintain a positive and supportive organisational culture that is focused on the wellbeing of staff, student representatives and volunteers</w:t>
      </w:r>
    </w:p>
    <w:p w:rsidR="00141C9C" w:rsidRPr="00A541D1"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Communicate openly with student representatives, staff and volunteers to ensure that we are providing for their needs.</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541D1">
        <w:rPr>
          <w:rFonts w:asciiTheme="minorHAnsi" w:hAnsiTheme="minorHAnsi" w:cstheme="minorHAnsi"/>
          <w:szCs w:val="22"/>
        </w:rPr>
        <w:t>A clear and consistent internal operating model to drive service provision</w:t>
      </w:r>
    </w:p>
    <w:p w:rsidR="00141C9C" w:rsidRPr="00CB0E81" w:rsidRDefault="00141C9C" w:rsidP="00141C9C">
      <w:pPr>
        <w:spacing w:after="0" w:line="240" w:lineRule="auto"/>
        <w:rPr>
          <w:rFonts w:cstheme="minorHAnsi"/>
        </w:rPr>
      </w:pPr>
    </w:p>
    <w:p w:rsidR="00141C9C" w:rsidRPr="00CB0E81" w:rsidRDefault="00141C9C" w:rsidP="00141C9C">
      <w:pPr>
        <w:pStyle w:val="Default"/>
        <w:rPr>
          <w:rFonts w:asciiTheme="minorHAnsi" w:hAnsiTheme="minorHAnsi" w:cstheme="minorHAnsi"/>
          <w:b/>
          <w:bCs/>
          <w:i/>
          <w:sz w:val="22"/>
          <w:szCs w:val="22"/>
          <w:u w:val="single"/>
        </w:rPr>
      </w:pPr>
      <w:r w:rsidRPr="00CB0E81">
        <w:rPr>
          <w:rFonts w:asciiTheme="minorHAnsi" w:hAnsiTheme="minorHAnsi" w:cstheme="minorHAnsi"/>
          <w:b/>
          <w:bCs/>
          <w:i/>
          <w:sz w:val="22"/>
          <w:szCs w:val="22"/>
          <w:u w:val="single"/>
        </w:rPr>
        <w:t>Divisional Overview</w:t>
      </w:r>
    </w:p>
    <w:p w:rsidR="00141C9C" w:rsidRPr="00CB0E81" w:rsidRDefault="00141C9C" w:rsidP="00141C9C">
      <w:pPr>
        <w:spacing w:after="0" w:line="240" w:lineRule="auto"/>
        <w:rPr>
          <w:rFonts w:cstheme="minorHAnsi"/>
        </w:rPr>
      </w:pPr>
    </w:p>
    <w:p w:rsidR="00141C9C" w:rsidRDefault="00141C9C" w:rsidP="00141C9C">
      <w:pPr>
        <w:rPr>
          <w:rFonts w:ascii="Calibri" w:hAnsi="Calibri" w:cs="Calibri"/>
        </w:rPr>
      </w:pPr>
      <w:r w:rsidRPr="00A03137">
        <w:rPr>
          <w:rFonts w:ascii="Calibri" w:hAnsi="Calibri" w:cs="Calibri"/>
        </w:rPr>
        <w:t xml:space="preserve">The Communications, Marketing &amp; </w:t>
      </w:r>
      <w:r>
        <w:rPr>
          <w:rFonts w:ascii="Calibri" w:hAnsi="Calibri" w:cs="Calibri"/>
        </w:rPr>
        <w:t>Events</w:t>
      </w:r>
      <w:r w:rsidRPr="00A03137">
        <w:rPr>
          <w:rFonts w:ascii="Calibri" w:hAnsi="Calibri" w:cs="Calibri"/>
        </w:rPr>
        <w:t xml:space="preserve"> Division </w:t>
      </w:r>
      <w:r>
        <w:rPr>
          <w:rFonts w:ascii="Calibri" w:hAnsi="Calibri" w:cs="Calibri"/>
        </w:rPr>
        <w:t xml:space="preserve">works closely with Student Representatives, staff and Volunteer Program Directors to enable them to foster a genuine connection with the student population across a variety of different media, activities and events. Working collaboratively with staff and student representative departments, the Division provides expert advice and support to key stakeholders in the conception, </w:t>
      </w:r>
      <w:r w:rsidRPr="00A03137">
        <w:rPr>
          <w:rFonts w:ascii="Calibri" w:hAnsi="Calibri" w:cs="Calibri"/>
        </w:rPr>
        <w:t>creation</w:t>
      </w:r>
      <w:r>
        <w:rPr>
          <w:rFonts w:ascii="Calibri" w:hAnsi="Calibri" w:cs="Calibri"/>
        </w:rPr>
        <w:t>, design</w:t>
      </w:r>
      <w:r w:rsidRPr="00A03137">
        <w:rPr>
          <w:rFonts w:ascii="Calibri" w:hAnsi="Calibri" w:cs="Calibri"/>
        </w:rPr>
        <w:t xml:space="preserve"> and implementation of</w:t>
      </w:r>
      <w:r>
        <w:rPr>
          <w:rFonts w:ascii="Calibri" w:hAnsi="Calibri" w:cs="Calibri"/>
        </w:rPr>
        <w:t xml:space="preserve"> departmental and</w:t>
      </w:r>
      <w:r w:rsidRPr="00A03137">
        <w:rPr>
          <w:rFonts w:ascii="Calibri" w:hAnsi="Calibri" w:cs="Calibri"/>
        </w:rPr>
        <w:t xml:space="preserve"> organisation-wide marketing and communications strategies</w:t>
      </w:r>
      <w:r>
        <w:rPr>
          <w:rFonts w:ascii="Calibri" w:hAnsi="Calibri" w:cs="Calibri"/>
        </w:rPr>
        <w:t xml:space="preserve"> and events</w:t>
      </w:r>
      <w:r w:rsidRPr="00A03137">
        <w:rPr>
          <w:rFonts w:ascii="Calibri" w:hAnsi="Calibri" w:cs="Calibri"/>
        </w:rPr>
        <w:t xml:space="preserve"> that </w:t>
      </w:r>
      <w:r>
        <w:rPr>
          <w:rFonts w:ascii="Calibri" w:hAnsi="Calibri" w:cs="Calibri"/>
        </w:rPr>
        <w:t>seek</w:t>
      </w:r>
      <w:r w:rsidRPr="00A03137">
        <w:rPr>
          <w:rFonts w:ascii="Calibri" w:hAnsi="Calibri" w:cs="Calibri"/>
        </w:rPr>
        <w:t xml:space="preserve"> to engage </w:t>
      </w:r>
      <w:r w:rsidRPr="00A03137">
        <w:rPr>
          <w:rFonts w:ascii="Calibri" w:hAnsi="Calibri" w:cs="Calibri"/>
        </w:rPr>
        <w:lastRenderedPageBreak/>
        <w:t xml:space="preserve">students with </w:t>
      </w:r>
      <w:r>
        <w:rPr>
          <w:rFonts w:ascii="Calibri" w:hAnsi="Calibri" w:cs="Calibri"/>
        </w:rPr>
        <w:t>UMSU.</w:t>
      </w:r>
      <w:r w:rsidRPr="00A03137">
        <w:rPr>
          <w:rFonts w:ascii="Calibri" w:hAnsi="Calibri" w:cs="Calibri"/>
        </w:rPr>
        <w:t xml:space="preserve"> </w:t>
      </w:r>
      <w:r>
        <w:rPr>
          <w:rFonts w:ascii="Calibri" w:hAnsi="Calibri" w:cs="Calibri"/>
        </w:rPr>
        <w:t xml:space="preserve"> The Division</w:t>
      </w:r>
      <w:r w:rsidRPr="00A03137">
        <w:rPr>
          <w:rFonts w:ascii="Calibri" w:hAnsi="Calibri" w:cs="Calibri"/>
        </w:rPr>
        <w:t xml:space="preserve"> is also responsible for </w:t>
      </w:r>
      <w:r>
        <w:rPr>
          <w:rFonts w:ascii="Calibri" w:hAnsi="Calibri" w:cs="Calibri"/>
        </w:rPr>
        <w:t xml:space="preserve">facilitating </w:t>
      </w:r>
      <w:r w:rsidRPr="00A03137">
        <w:rPr>
          <w:rFonts w:ascii="Calibri" w:hAnsi="Calibri" w:cs="Calibri"/>
        </w:rPr>
        <w:t>face-to-face communication and promotion through the Information Centre,</w:t>
      </w:r>
      <w:r>
        <w:rPr>
          <w:rFonts w:ascii="Calibri" w:hAnsi="Calibri" w:cs="Calibri"/>
        </w:rPr>
        <w:t xml:space="preserve"> and coordination of UMSU’s</w:t>
      </w:r>
      <w:r w:rsidRPr="00A03137">
        <w:rPr>
          <w:rFonts w:ascii="Calibri" w:hAnsi="Calibri" w:cs="Calibri"/>
        </w:rPr>
        <w:t xml:space="preserve"> Orientation an</w:t>
      </w:r>
      <w:r>
        <w:rPr>
          <w:rFonts w:ascii="Calibri" w:hAnsi="Calibri" w:cs="Calibri"/>
        </w:rPr>
        <w:t>d Marketing programs</w:t>
      </w:r>
      <w:r w:rsidRPr="00A03137">
        <w:rPr>
          <w:rFonts w:ascii="Calibri" w:hAnsi="Calibri" w:cs="Calibri"/>
        </w:rPr>
        <w:t xml:space="preserve">. </w:t>
      </w:r>
    </w:p>
    <w:p w:rsidR="00141C9C" w:rsidRPr="00A03137" w:rsidRDefault="00141C9C" w:rsidP="00141C9C">
      <w:pPr>
        <w:rPr>
          <w:rFonts w:ascii="Calibri" w:hAnsi="Calibri" w:cs="Calibri"/>
        </w:rPr>
      </w:pPr>
      <w:r>
        <w:rPr>
          <w:rFonts w:ascii="Calibri" w:hAnsi="Calibri" w:cs="Calibri"/>
        </w:rPr>
        <w:t xml:space="preserve">In addition, acting as an internal service provider to the broader organisation, the Division actively </w:t>
      </w:r>
      <w:r w:rsidRPr="00A03137">
        <w:rPr>
          <w:rFonts w:ascii="Calibri" w:hAnsi="Calibri" w:cs="Calibri"/>
        </w:rPr>
        <w:t>creat</w:t>
      </w:r>
      <w:r>
        <w:rPr>
          <w:rFonts w:ascii="Calibri" w:hAnsi="Calibri" w:cs="Calibri"/>
        </w:rPr>
        <w:t>es, designs</w:t>
      </w:r>
      <w:r w:rsidRPr="00A03137">
        <w:rPr>
          <w:rFonts w:ascii="Calibri" w:hAnsi="Calibri" w:cs="Calibri"/>
        </w:rPr>
        <w:t xml:space="preserve"> and implement</w:t>
      </w:r>
      <w:r>
        <w:rPr>
          <w:rFonts w:ascii="Calibri" w:hAnsi="Calibri" w:cs="Calibri"/>
        </w:rPr>
        <w:t>s</w:t>
      </w:r>
      <w:r w:rsidRPr="00A03137">
        <w:rPr>
          <w:rFonts w:ascii="Calibri" w:hAnsi="Calibri" w:cs="Calibri"/>
        </w:rPr>
        <w:t xml:space="preserve"> of organisation-wide marketing and communications strategies</w:t>
      </w:r>
      <w:r>
        <w:rPr>
          <w:rFonts w:ascii="Calibri" w:hAnsi="Calibri" w:cs="Calibri"/>
        </w:rPr>
        <w:t xml:space="preserve"> and events to promote UMSU. </w:t>
      </w:r>
    </w:p>
    <w:p w:rsidR="00141C9C" w:rsidRDefault="00141C9C" w:rsidP="00141C9C">
      <w:pPr>
        <w:rPr>
          <w:rFonts w:cstheme="minorHAnsi"/>
        </w:rPr>
      </w:pPr>
      <w:r>
        <w:rPr>
          <w:rFonts w:cstheme="minorHAnsi"/>
        </w:rPr>
        <w:t>Within the Communications, Marketing and Events</w:t>
      </w:r>
      <w:r w:rsidRPr="00FC7985">
        <w:rPr>
          <w:rFonts w:cstheme="minorHAnsi"/>
        </w:rPr>
        <w:t xml:space="preserve"> Division</w:t>
      </w:r>
      <w:r>
        <w:rPr>
          <w:rFonts w:cstheme="minorHAnsi"/>
        </w:rPr>
        <w:t xml:space="preserve">, the </w:t>
      </w:r>
      <w:r w:rsidRPr="0003750E">
        <w:rPr>
          <w:rFonts w:cstheme="minorHAnsi"/>
        </w:rPr>
        <w:t xml:space="preserve">Communications </w:t>
      </w:r>
      <w:r>
        <w:rPr>
          <w:rFonts w:cstheme="minorHAnsi"/>
        </w:rPr>
        <w:t xml:space="preserve">and Marketing </w:t>
      </w:r>
      <w:r w:rsidRPr="0003750E">
        <w:rPr>
          <w:rFonts w:cstheme="minorHAnsi"/>
        </w:rPr>
        <w:t>Department communicate</w:t>
      </w:r>
      <w:r>
        <w:rPr>
          <w:rFonts w:cstheme="minorHAnsi"/>
        </w:rPr>
        <w:t>s</w:t>
      </w:r>
      <w:r w:rsidRPr="0003750E">
        <w:rPr>
          <w:rFonts w:cstheme="minorHAnsi"/>
        </w:rPr>
        <w:t xml:space="preserve"> to students the </w:t>
      </w:r>
      <w:r>
        <w:rPr>
          <w:rFonts w:cstheme="minorHAnsi"/>
        </w:rPr>
        <w:t xml:space="preserve">full range of </w:t>
      </w:r>
      <w:r w:rsidRPr="0003750E">
        <w:rPr>
          <w:rFonts w:cstheme="minorHAnsi"/>
        </w:rPr>
        <w:t xml:space="preserve">activities and functions </w:t>
      </w:r>
      <w:r>
        <w:rPr>
          <w:rFonts w:cstheme="minorHAnsi"/>
        </w:rPr>
        <w:t>that</w:t>
      </w:r>
      <w:r w:rsidRPr="0003750E">
        <w:rPr>
          <w:rFonts w:cstheme="minorHAnsi"/>
        </w:rPr>
        <w:t xml:space="preserve"> UMSU</w:t>
      </w:r>
      <w:r>
        <w:rPr>
          <w:rFonts w:cstheme="minorHAnsi"/>
        </w:rPr>
        <w:t xml:space="preserve"> offers,</w:t>
      </w:r>
      <w:r w:rsidRPr="0003750E">
        <w:rPr>
          <w:rFonts w:cstheme="minorHAnsi"/>
        </w:rPr>
        <w:t xml:space="preserve"> and ensure</w:t>
      </w:r>
      <w:r>
        <w:rPr>
          <w:rFonts w:cstheme="minorHAnsi"/>
        </w:rPr>
        <w:t>s</w:t>
      </w:r>
      <w:r w:rsidRPr="0003750E">
        <w:rPr>
          <w:rFonts w:cstheme="minorHAnsi"/>
        </w:rPr>
        <w:t xml:space="preserve"> these activities are accurately and professionally promoted and portrayed in all channels including</w:t>
      </w:r>
      <w:r>
        <w:rPr>
          <w:rFonts w:cstheme="minorHAnsi"/>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media statements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speeches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feature articles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advertisements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newsletters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websites</w:t>
      </w:r>
      <w:r>
        <w:rPr>
          <w:rFonts w:asciiTheme="minorHAnsi" w:hAnsiTheme="minorHAnsi" w:cstheme="minorHAnsi"/>
          <w:szCs w:val="22"/>
        </w:rPr>
        <w:t>;</w:t>
      </w:r>
    </w:p>
    <w:p w:rsidR="00141C9C"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social media</w:t>
      </w:r>
      <w:r>
        <w:rPr>
          <w:rFonts w:asciiTheme="minorHAnsi" w:hAnsiTheme="minorHAnsi" w:cstheme="minorHAnsi"/>
          <w:szCs w:val="22"/>
        </w:rPr>
        <w:t>;</w:t>
      </w:r>
      <w:r w:rsidRPr="0003750E">
        <w:rPr>
          <w:rFonts w:asciiTheme="minorHAnsi" w:hAnsiTheme="minorHAnsi" w:cstheme="minorHAnsi"/>
          <w:szCs w:val="22"/>
        </w:rPr>
        <w:t xml:space="preserve"> and </w:t>
      </w:r>
    </w:p>
    <w:p w:rsidR="00141C9C" w:rsidRPr="0003750E" w:rsidRDefault="00141C9C" w:rsidP="00141C9C">
      <w:pPr>
        <w:pStyle w:val="ListParagraph"/>
        <w:numPr>
          <w:ilvl w:val="0"/>
          <w:numId w:val="3"/>
        </w:numPr>
        <w:rPr>
          <w:rFonts w:asciiTheme="minorHAnsi" w:hAnsiTheme="minorHAnsi" w:cstheme="minorHAnsi"/>
          <w:szCs w:val="22"/>
        </w:rPr>
      </w:pPr>
      <w:r w:rsidRPr="0003750E">
        <w:rPr>
          <w:rFonts w:asciiTheme="minorHAnsi" w:hAnsiTheme="minorHAnsi" w:cstheme="minorHAnsi"/>
          <w:szCs w:val="22"/>
        </w:rPr>
        <w:t xml:space="preserve">publications. </w:t>
      </w:r>
    </w:p>
    <w:p w:rsidR="00141C9C" w:rsidRPr="00CB0E81" w:rsidRDefault="00141C9C" w:rsidP="00141C9C">
      <w:pPr>
        <w:tabs>
          <w:tab w:val="right" w:pos="7480"/>
        </w:tabs>
        <w:spacing w:line="240" w:lineRule="auto"/>
        <w:rPr>
          <w:rFonts w:cstheme="minorHAnsi"/>
          <w:b/>
          <w:i/>
          <w:u w:val="single"/>
        </w:rPr>
      </w:pPr>
      <w:r w:rsidRPr="00CB0E81">
        <w:rPr>
          <w:rFonts w:cstheme="minorHAnsi"/>
          <w:b/>
          <w:i/>
          <w:u w:val="single"/>
        </w:rPr>
        <w:t>Position Summary:</w:t>
      </w:r>
    </w:p>
    <w:p w:rsidR="00141C9C" w:rsidRDefault="00141C9C" w:rsidP="00141C9C">
      <w:pPr>
        <w:rPr>
          <w:rFonts w:cstheme="minorHAnsi"/>
        </w:rPr>
      </w:pPr>
      <w:r w:rsidRPr="00BD39F9">
        <w:rPr>
          <w:rFonts w:cstheme="minorHAnsi"/>
        </w:rPr>
        <w:t>The Coordinator, Communications</w:t>
      </w:r>
      <w:r>
        <w:rPr>
          <w:rFonts w:cstheme="minorHAnsi"/>
        </w:rPr>
        <w:t xml:space="preserve"> &amp; Marketing</w:t>
      </w:r>
      <w:r w:rsidRPr="00BD39F9">
        <w:rPr>
          <w:rFonts w:cstheme="minorHAnsi"/>
        </w:rPr>
        <w:t xml:space="preserve"> </w:t>
      </w:r>
      <w:r>
        <w:rPr>
          <w:rFonts w:cstheme="minorHAnsi"/>
        </w:rPr>
        <w:t>provides comprehensive communications and marketing advice and support to UMSU staff and student representative departments</w:t>
      </w:r>
      <w:r w:rsidRPr="00B963AC">
        <w:rPr>
          <w:rFonts w:cstheme="minorHAnsi"/>
        </w:rPr>
        <w:t xml:space="preserve">. </w:t>
      </w:r>
      <w:r>
        <w:rPr>
          <w:rFonts w:cstheme="minorHAnsi"/>
        </w:rPr>
        <w:t xml:space="preserve"> Acting as a key point of contact within UMSU, this position is responsible for guiding and supporting UMSU staff and student representatives in the development and implementation of departmental and organisational </w:t>
      </w:r>
      <w:r w:rsidRPr="00B963AC">
        <w:rPr>
          <w:rFonts w:cstheme="minorHAnsi"/>
        </w:rPr>
        <w:t xml:space="preserve">communication </w:t>
      </w:r>
      <w:r>
        <w:rPr>
          <w:rFonts w:cstheme="minorHAnsi"/>
        </w:rPr>
        <w:t xml:space="preserve">and marketing </w:t>
      </w:r>
      <w:r w:rsidRPr="00B963AC">
        <w:rPr>
          <w:rFonts w:cstheme="minorHAnsi"/>
        </w:rPr>
        <w:t>plan</w:t>
      </w:r>
      <w:r>
        <w:rPr>
          <w:rFonts w:cstheme="minorHAnsi"/>
        </w:rPr>
        <w:t>s and related content.</w:t>
      </w:r>
    </w:p>
    <w:p w:rsidR="00141C9C" w:rsidRPr="00BD39F9" w:rsidRDefault="00141C9C" w:rsidP="00141C9C">
      <w:pPr>
        <w:rPr>
          <w:rFonts w:cstheme="minorHAnsi"/>
        </w:rPr>
      </w:pPr>
      <w:r w:rsidRPr="00B963AC">
        <w:rPr>
          <w:rFonts w:cstheme="minorHAnsi"/>
        </w:rPr>
        <w:t>This role is also responsible for the supervision</w:t>
      </w:r>
      <w:r>
        <w:rPr>
          <w:rFonts w:cstheme="minorHAnsi"/>
        </w:rPr>
        <w:t xml:space="preserve"> and oversight</w:t>
      </w:r>
      <w:r w:rsidRPr="00B963AC">
        <w:rPr>
          <w:rFonts w:cstheme="minorHAnsi"/>
        </w:rPr>
        <w:t xml:space="preserve"> of </w:t>
      </w:r>
      <w:r>
        <w:rPr>
          <w:rFonts w:cstheme="minorHAnsi"/>
        </w:rPr>
        <w:t>a small team, ensuring there is</w:t>
      </w:r>
      <w:r w:rsidRPr="00BD39F9">
        <w:rPr>
          <w:rFonts w:cstheme="minorHAnsi"/>
        </w:rPr>
        <w:t xml:space="preserve"> efficient</w:t>
      </w:r>
      <w:r>
        <w:rPr>
          <w:rFonts w:cstheme="minorHAnsi"/>
        </w:rPr>
        <w:t>, consistent</w:t>
      </w:r>
      <w:r w:rsidRPr="00BD39F9">
        <w:rPr>
          <w:rFonts w:cstheme="minorHAnsi"/>
        </w:rPr>
        <w:t xml:space="preserve"> and effective interaction </w:t>
      </w:r>
      <w:r>
        <w:rPr>
          <w:rFonts w:cstheme="minorHAnsi"/>
        </w:rPr>
        <w:t>between members of the team and the broader organisation.</w:t>
      </w:r>
    </w:p>
    <w:p w:rsidR="00141C9C" w:rsidRPr="00CB0E81" w:rsidRDefault="00141C9C" w:rsidP="00141C9C">
      <w:pPr>
        <w:tabs>
          <w:tab w:val="right" w:pos="7480"/>
        </w:tabs>
        <w:spacing w:line="240" w:lineRule="auto"/>
        <w:rPr>
          <w:rFonts w:cstheme="minorHAnsi"/>
          <w:b/>
          <w:i/>
          <w:u w:val="single"/>
        </w:rPr>
      </w:pPr>
      <w:r w:rsidRPr="00CB0E81">
        <w:rPr>
          <w:rFonts w:cstheme="minorHAnsi"/>
          <w:b/>
          <w:i/>
          <w:u w:val="single"/>
        </w:rPr>
        <w:t xml:space="preserve">Key </w:t>
      </w:r>
      <w:r>
        <w:rPr>
          <w:rFonts w:cstheme="minorHAnsi"/>
          <w:b/>
          <w:i/>
          <w:u w:val="single"/>
        </w:rPr>
        <w:t xml:space="preserve">Accountabilities </w:t>
      </w:r>
    </w:p>
    <w:p w:rsidR="00141C9C" w:rsidRPr="00D3325A" w:rsidRDefault="00141C9C" w:rsidP="00141C9C">
      <w:pPr>
        <w:spacing w:after="0" w:line="240" w:lineRule="auto"/>
        <w:rPr>
          <w:rFonts w:cstheme="minorHAnsi"/>
          <w:b/>
        </w:rPr>
      </w:pPr>
      <w:r w:rsidRPr="00D3325A">
        <w:rPr>
          <w:rFonts w:cstheme="minorHAnsi"/>
          <w:b/>
        </w:rPr>
        <w:t xml:space="preserve">Communications and Marketing </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Lead the development, implementation and evaluation of organisational and departmental marketing and communication plans;</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Ensure that all marketing content is produced with a consistent approach to brand, tone of voice and audience engagement principles</w:t>
      </w:r>
      <w:r>
        <w:rPr>
          <w:rFonts w:asciiTheme="minorHAnsi" w:hAnsiTheme="minorHAnsi" w:cstheme="minorHAnsi"/>
          <w:szCs w:val="22"/>
        </w:rPr>
        <w:t>;</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 xml:space="preserve">Working closely with the Communications and </w:t>
      </w:r>
      <w:r>
        <w:rPr>
          <w:rFonts w:asciiTheme="minorHAnsi" w:hAnsiTheme="minorHAnsi" w:cstheme="minorHAnsi"/>
          <w:szCs w:val="22"/>
        </w:rPr>
        <w:t>Marketing</w:t>
      </w:r>
      <w:r w:rsidRPr="00D3325A">
        <w:rPr>
          <w:rFonts w:asciiTheme="minorHAnsi" w:hAnsiTheme="minorHAnsi" w:cstheme="minorHAnsi"/>
          <w:szCs w:val="22"/>
        </w:rPr>
        <w:t xml:space="preserve"> Officer, develop annual online strategies and goals;</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Provide communications and media support for UMSU presence in major events, such as Orientation and Mid-year Orientation</w:t>
      </w:r>
      <w:r>
        <w:rPr>
          <w:rFonts w:asciiTheme="minorHAnsi" w:hAnsiTheme="minorHAnsi" w:cstheme="minorHAnsi"/>
          <w:szCs w:val="22"/>
        </w:rPr>
        <w:t>; and</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 xml:space="preserve">Working closely with the Communications </w:t>
      </w:r>
      <w:r>
        <w:rPr>
          <w:rFonts w:asciiTheme="minorHAnsi" w:hAnsiTheme="minorHAnsi" w:cstheme="minorHAnsi"/>
          <w:szCs w:val="22"/>
        </w:rPr>
        <w:t xml:space="preserve">and Marketing </w:t>
      </w:r>
      <w:r w:rsidRPr="00D3325A">
        <w:rPr>
          <w:rFonts w:asciiTheme="minorHAnsi" w:hAnsiTheme="minorHAnsi" w:cstheme="minorHAnsi"/>
          <w:szCs w:val="22"/>
        </w:rPr>
        <w:t xml:space="preserve">Officer, </w:t>
      </w:r>
      <w:r>
        <w:rPr>
          <w:rFonts w:asciiTheme="minorHAnsi" w:hAnsiTheme="minorHAnsi" w:cstheme="minorHAnsi"/>
          <w:szCs w:val="22"/>
        </w:rPr>
        <w:t xml:space="preserve">review and </w:t>
      </w:r>
      <w:r w:rsidRPr="00D3325A">
        <w:rPr>
          <w:rFonts w:asciiTheme="minorHAnsi" w:hAnsiTheme="minorHAnsi" w:cstheme="minorHAnsi"/>
          <w:szCs w:val="22"/>
        </w:rPr>
        <w:t xml:space="preserve">coordinate </w:t>
      </w:r>
      <w:r>
        <w:rPr>
          <w:rFonts w:asciiTheme="minorHAnsi" w:hAnsiTheme="minorHAnsi" w:cstheme="minorHAnsi"/>
          <w:szCs w:val="22"/>
        </w:rPr>
        <w:t>content</w:t>
      </w:r>
      <w:r w:rsidRPr="00D3325A">
        <w:rPr>
          <w:rFonts w:asciiTheme="minorHAnsi" w:hAnsiTheme="minorHAnsi" w:cstheme="minorHAnsi"/>
          <w:szCs w:val="22"/>
        </w:rPr>
        <w:t xml:space="preserve"> updates </w:t>
      </w:r>
      <w:r>
        <w:rPr>
          <w:rFonts w:asciiTheme="minorHAnsi" w:hAnsiTheme="minorHAnsi" w:cstheme="minorHAnsi"/>
          <w:szCs w:val="22"/>
        </w:rPr>
        <w:t>including</w:t>
      </w:r>
      <w:r w:rsidRPr="00D3325A">
        <w:rPr>
          <w:rFonts w:asciiTheme="minorHAnsi" w:hAnsiTheme="minorHAnsi" w:cstheme="minorHAnsi"/>
          <w:szCs w:val="22"/>
        </w:rPr>
        <w:t xml:space="preserve"> publications and events on the student union website in conjunction with the Manager, Communications and Marketing and other staff and student representatives</w:t>
      </w:r>
      <w:r>
        <w:rPr>
          <w:rFonts w:asciiTheme="minorHAnsi" w:hAnsiTheme="minorHAnsi" w:cstheme="minorHAnsi"/>
          <w:szCs w:val="22"/>
        </w:rPr>
        <w:t>.</w:t>
      </w:r>
    </w:p>
    <w:p w:rsidR="007A6D64" w:rsidRDefault="007A6D64" w:rsidP="00141C9C">
      <w:pPr>
        <w:spacing w:after="0" w:line="240" w:lineRule="auto"/>
        <w:rPr>
          <w:rFonts w:cstheme="minorHAnsi"/>
          <w:b/>
        </w:rPr>
      </w:pPr>
    </w:p>
    <w:p w:rsidR="00141C9C" w:rsidRPr="00D3325A" w:rsidRDefault="00141C9C" w:rsidP="00141C9C">
      <w:pPr>
        <w:spacing w:after="0" w:line="240" w:lineRule="auto"/>
        <w:rPr>
          <w:rFonts w:cstheme="minorHAnsi"/>
          <w:b/>
        </w:rPr>
      </w:pPr>
      <w:r w:rsidRPr="00D3325A">
        <w:rPr>
          <w:rFonts w:cstheme="minorHAnsi"/>
          <w:b/>
        </w:rPr>
        <w:t>Relationship Management</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lastRenderedPageBreak/>
        <w:t>Foster effective working relationships with key internal stakeholders</w:t>
      </w:r>
      <w:r>
        <w:rPr>
          <w:rFonts w:asciiTheme="minorHAnsi" w:hAnsiTheme="minorHAnsi" w:cstheme="minorHAnsi"/>
          <w:szCs w:val="22"/>
        </w:rPr>
        <w:t>, including student representatives and staff and</w:t>
      </w:r>
      <w:r w:rsidRPr="00D3325A">
        <w:rPr>
          <w:rFonts w:asciiTheme="minorHAnsi" w:hAnsiTheme="minorHAnsi" w:cstheme="minorHAnsi"/>
          <w:szCs w:val="22"/>
        </w:rPr>
        <w:t xml:space="preserve"> external stakeholders to proactively identify and develop </w:t>
      </w:r>
      <w:r>
        <w:rPr>
          <w:rFonts w:asciiTheme="minorHAnsi" w:hAnsiTheme="minorHAnsi" w:cstheme="minorHAnsi"/>
          <w:szCs w:val="22"/>
        </w:rPr>
        <w:t>opportunities for</w:t>
      </w:r>
      <w:r w:rsidRPr="00D3325A">
        <w:rPr>
          <w:rFonts w:asciiTheme="minorHAnsi" w:hAnsiTheme="minorHAnsi" w:cstheme="minorHAnsi"/>
          <w:szCs w:val="22"/>
        </w:rPr>
        <w:t xml:space="preserve"> interdepartmental collaboration; </w:t>
      </w:r>
    </w:p>
    <w:p w:rsidR="00141C9C" w:rsidRPr="009541F4"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9541F4">
        <w:rPr>
          <w:rFonts w:asciiTheme="minorHAnsi" w:hAnsiTheme="minorHAnsi" w:cstheme="minorHAnsi"/>
          <w:szCs w:val="22"/>
        </w:rPr>
        <w:t xml:space="preserve">In conjunction with relevant departmental staff, develop and deliver training sessions for UMSU </w:t>
      </w:r>
      <w:r>
        <w:rPr>
          <w:rFonts w:asciiTheme="minorHAnsi" w:hAnsiTheme="minorHAnsi" w:cstheme="minorHAnsi"/>
          <w:szCs w:val="22"/>
        </w:rPr>
        <w:t xml:space="preserve">internal </w:t>
      </w:r>
      <w:r w:rsidRPr="009541F4">
        <w:rPr>
          <w:rFonts w:asciiTheme="minorHAnsi" w:hAnsiTheme="minorHAnsi" w:cstheme="minorHAnsi"/>
          <w:szCs w:val="22"/>
        </w:rPr>
        <w:t xml:space="preserve">departments on the delivery of marketing campaigns and programs, </w:t>
      </w:r>
      <w:r>
        <w:rPr>
          <w:rFonts w:asciiTheme="minorHAnsi" w:hAnsiTheme="minorHAnsi" w:cstheme="minorHAnsi"/>
          <w:szCs w:val="22"/>
        </w:rPr>
        <w:t>organisational online strategies and communication goals</w:t>
      </w:r>
      <w:r w:rsidRPr="009541F4">
        <w:rPr>
          <w:rFonts w:asciiTheme="minorHAnsi" w:hAnsiTheme="minorHAnsi" w:cstheme="minorHAnsi"/>
          <w:szCs w:val="22"/>
        </w:rPr>
        <w:t>;</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Work collaboratively with students and staff to execute consolidated and integrated marketing solutions and collaborative events that are consistent and relevant;</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Working with the Advertising and Sponsorship Officer, oversee in the development of sponsorship programs for activities and events</w:t>
      </w:r>
      <w:r>
        <w:rPr>
          <w:rFonts w:asciiTheme="minorHAnsi" w:hAnsiTheme="minorHAnsi" w:cstheme="minorHAnsi"/>
          <w:szCs w:val="22"/>
        </w:rPr>
        <w:t>;</w:t>
      </w:r>
      <w:r w:rsidRPr="00D3325A">
        <w:rPr>
          <w:rFonts w:asciiTheme="minorHAnsi" w:hAnsiTheme="minorHAnsi" w:cstheme="minorHAnsi"/>
          <w:szCs w:val="22"/>
        </w:rPr>
        <w:t xml:space="preserve"> </w:t>
      </w:r>
      <w:r>
        <w:rPr>
          <w:rFonts w:asciiTheme="minorHAnsi" w:hAnsiTheme="minorHAnsi" w:cstheme="minorHAnsi"/>
          <w:szCs w:val="22"/>
        </w:rPr>
        <w:t>and</w:t>
      </w:r>
    </w:p>
    <w:p w:rsidR="00141C9C" w:rsidRPr="004320B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 xml:space="preserve">Represent the </w:t>
      </w:r>
      <w:r>
        <w:rPr>
          <w:rFonts w:asciiTheme="minorHAnsi" w:hAnsiTheme="minorHAnsi" w:cstheme="minorHAnsi"/>
          <w:szCs w:val="22"/>
        </w:rPr>
        <w:t>Division on the CME Student Advisory Group.</w:t>
      </w:r>
    </w:p>
    <w:p w:rsidR="00141C9C" w:rsidRPr="00D3325A" w:rsidRDefault="00141C9C" w:rsidP="00141C9C">
      <w:pPr>
        <w:pStyle w:val="ListParagraph"/>
        <w:spacing w:after="0" w:line="240" w:lineRule="auto"/>
        <w:ind w:left="284"/>
        <w:rPr>
          <w:rFonts w:asciiTheme="minorHAnsi" w:hAnsiTheme="minorHAnsi" w:cstheme="minorHAnsi"/>
          <w:szCs w:val="22"/>
        </w:rPr>
      </w:pPr>
    </w:p>
    <w:p w:rsidR="00141C9C" w:rsidRPr="00D3325A" w:rsidRDefault="00141C9C" w:rsidP="00141C9C">
      <w:pPr>
        <w:spacing w:after="0" w:line="240" w:lineRule="auto"/>
        <w:rPr>
          <w:rFonts w:cstheme="minorHAnsi"/>
          <w:b/>
        </w:rPr>
      </w:pPr>
      <w:r w:rsidRPr="00D3325A">
        <w:rPr>
          <w:rFonts w:cstheme="minorHAnsi"/>
          <w:b/>
        </w:rPr>
        <w:t>Resource and Staffing Management</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 xml:space="preserve">Support and encourage the collaborative relationship between departmental staff and the </w:t>
      </w:r>
      <w:r>
        <w:rPr>
          <w:rFonts w:asciiTheme="minorHAnsi" w:hAnsiTheme="minorHAnsi" w:cstheme="minorHAnsi"/>
          <w:szCs w:val="22"/>
        </w:rPr>
        <w:t>CME</w:t>
      </w:r>
      <w:r w:rsidRPr="00D3325A">
        <w:rPr>
          <w:rFonts w:asciiTheme="minorHAnsi" w:hAnsiTheme="minorHAnsi" w:cstheme="minorHAnsi"/>
          <w:szCs w:val="22"/>
        </w:rPr>
        <w:t xml:space="preserve"> Student Advisory Group</w:t>
      </w:r>
      <w:r>
        <w:rPr>
          <w:rFonts w:asciiTheme="minorHAnsi" w:hAnsiTheme="minorHAnsi" w:cstheme="minorHAnsi"/>
          <w:szCs w:val="22"/>
        </w:rPr>
        <w:t>;</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Ensure compliance with relevant legislation and policies</w:t>
      </w:r>
      <w:r>
        <w:rPr>
          <w:rFonts w:asciiTheme="minorHAnsi" w:hAnsiTheme="minorHAnsi" w:cstheme="minorHAnsi"/>
          <w:szCs w:val="22"/>
        </w:rPr>
        <w:t>;</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Provide leadership and support to the staff by facilitating a positive work environment and culture</w:t>
      </w:r>
      <w:r>
        <w:rPr>
          <w:rFonts w:asciiTheme="minorHAnsi" w:hAnsiTheme="minorHAnsi" w:cstheme="minorHAnsi"/>
          <w:szCs w:val="22"/>
        </w:rPr>
        <w:t>;</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Pr>
          <w:rFonts w:asciiTheme="minorHAnsi" w:hAnsiTheme="minorHAnsi" w:cstheme="minorHAnsi"/>
          <w:szCs w:val="22"/>
        </w:rPr>
        <w:t>Assume r</w:t>
      </w:r>
      <w:r w:rsidRPr="00D3325A">
        <w:rPr>
          <w:rFonts w:asciiTheme="minorHAnsi" w:hAnsiTheme="minorHAnsi" w:cstheme="minorHAnsi"/>
          <w:szCs w:val="22"/>
        </w:rPr>
        <w:t>esponsib</w:t>
      </w:r>
      <w:r>
        <w:rPr>
          <w:rFonts w:asciiTheme="minorHAnsi" w:hAnsiTheme="minorHAnsi" w:cstheme="minorHAnsi"/>
          <w:szCs w:val="22"/>
        </w:rPr>
        <w:t>ility</w:t>
      </w:r>
      <w:r w:rsidRPr="00D3325A">
        <w:rPr>
          <w:rFonts w:asciiTheme="minorHAnsi" w:hAnsiTheme="minorHAnsi" w:cstheme="minorHAnsi"/>
          <w:szCs w:val="22"/>
        </w:rPr>
        <w:t xml:space="preserve"> for </w:t>
      </w:r>
      <w:r>
        <w:rPr>
          <w:rFonts w:asciiTheme="minorHAnsi" w:hAnsiTheme="minorHAnsi" w:cstheme="minorHAnsi"/>
          <w:szCs w:val="22"/>
        </w:rPr>
        <w:t xml:space="preserve">the recruitment, selection, </w:t>
      </w:r>
      <w:r w:rsidRPr="00D3325A">
        <w:rPr>
          <w:rFonts w:asciiTheme="minorHAnsi" w:hAnsiTheme="minorHAnsi" w:cstheme="minorHAnsi"/>
          <w:szCs w:val="22"/>
        </w:rPr>
        <w:t>supervision and performance management of communications staff</w:t>
      </w:r>
      <w:r>
        <w:rPr>
          <w:rFonts w:asciiTheme="minorHAnsi" w:hAnsiTheme="minorHAnsi" w:cstheme="minorHAnsi"/>
          <w:szCs w:val="22"/>
        </w:rPr>
        <w:t>; and</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Manage</w:t>
      </w:r>
      <w:r>
        <w:rPr>
          <w:rFonts w:asciiTheme="minorHAnsi" w:hAnsiTheme="minorHAnsi" w:cstheme="minorHAnsi"/>
          <w:szCs w:val="22"/>
        </w:rPr>
        <w:t xml:space="preserve"> the</w:t>
      </w:r>
      <w:r w:rsidRPr="00D3325A">
        <w:rPr>
          <w:rFonts w:asciiTheme="minorHAnsi" w:hAnsiTheme="minorHAnsi" w:cstheme="minorHAnsi"/>
          <w:szCs w:val="22"/>
        </w:rPr>
        <w:t xml:space="preserve"> Communications </w:t>
      </w:r>
      <w:r>
        <w:rPr>
          <w:rFonts w:asciiTheme="minorHAnsi" w:hAnsiTheme="minorHAnsi" w:cstheme="minorHAnsi"/>
          <w:szCs w:val="22"/>
        </w:rPr>
        <w:t xml:space="preserve">&amp; Marketing </w:t>
      </w:r>
      <w:r w:rsidRPr="00D3325A">
        <w:rPr>
          <w:rFonts w:asciiTheme="minorHAnsi" w:hAnsiTheme="minorHAnsi" w:cstheme="minorHAnsi"/>
          <w:szCs w:val="22"/>
        </w:rPr>
        <w:t>Department budget</w:t>
      </w:r>
      <w:r>
        <w:rPr>
          <w:rFonts w:asciiTheme="minorHAnsi" w:hAnsiTheme="minorHAnsi" w:cstheme="minorHAnsi"/>
          <w:szCs w:val="22"/>
        </w:rPr>
        <w:t>.</w:t>
      </w:r>
    </w:p>
    <w:p w:rsidR="00141C9C" w:rsidRDefault="00141C9C" w:rsidP="00141C9C">
      <w:pPr>
        <w:spacing w:after="0" w:line="240" w:lineRule="auto"/>
        <w:rPr>
          <w:rFonts w:cstheme="minorHAnsi"/>
          <w:b/>
        </w:rPr>
      </w:pPr>
    </w:p>
    <w:p w:rsidR="00141C9C" w:rsidRPr="00D3325A" w:rsidRDefault="00141C9C" w:rsidP="00141C9C">
      <w:pPr>
        <w:spacing w:after="0" w:line="240" w:lineRule="auto"/>
        <w:rPr>
          <w:rFonts w:cstheme="minorHAnsi"/>
          <w:b/>
        </w:rPr>
      </w:pPr>
      <w:r>
        <w:rPr>
          <w:rFonts w:cstheme="minorHAnsi"/>
          <w:b/>
        </w:rPr>
        <w:t xml:space="preserve">Research, </w:t>
      </w:r>
      <w:r w:rsidRPr="00D3325A">
        <w:rPr>
          <w:rFonts w:cstheme="minorHAnsi"/>
          <w:b/>
        </w:rPr>
        <w:t>Analysis</w:t>
      </w:r>
      <w:r>
        <w:rPr>
          <w:rFonts w:cstheme="minorHAnsi"/>
          <w:b/>
        </w:rPr>
        <w:t xml:space="preserve"> and Advice</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In conjunction with the Manager, Communications</w:t>
      </w:r>
      <w:r>
        <w:rPr>
          <w:rFonts w:asciiTheme="minorHAnsi" w:hAnsiTheme="minorHAnsi" w:cstheme="minorHAnsi"/>
          <w:szCs w:val="22"/>
        </w:rPr>
        <w:t xml:space="preserve">, </w:t>
      </w:r>
      <w:r w:rsidRPr="00D3325A">
        <w:rPr>
          <w:rFonts w:asciiTheme="minorHAnsi" w:hAnsiTheme="minorHAnsi" w:cstheme="minorHAnsi"/>
          <w:szCs w:val="22"/>
        </w:rPr>
        <w:t>Marketing</w:t>
      </w:r>
      <w:r>
        <w:rPr>
          <w:rFonts w:asciiTheme="minorHAnsi" w:hAnsiTheme="minorHAnsi" w:cstheme="minorHAnsi"/>
          <w:szCs w:val="22"/>
        </w:rPr>
        <w:t xml:space="preserve"> and Events,</w:t>
      </w:r>
      <w:r w:rsidRPr="00D3325A">
        <w:rPr>
          <w:rFonts w:asciiTheme="minorHAnsi" w:hAnsiTheme="minorHAnsi" w:cstheme="minorHAnsi"/>
          <w:szCs w:val="22"/>
        </w:rPr>
        <w:t xml:space="preserve"> coordinate </w:t>
      </w:r>
      <w:r w:rsidR="007A6D64">
        <w:rPr>
          <w:rFonts w:asciiTheme="minorHAnsi" w:hAnsiTheme="minorHAnsi" w:cstheme="minorHAnsi"/>
          <w:szCs w:val="22"/>
        </w:rPr>
        <w:t xml:space="preserve">and analyse </w:t>
      </w:r>
      <w:r w:rsidRPr="00D3325A">
        <w:rPr>
          <w:rFonts w:asciiTheme="minorHAnsi" w:hAnsiTheme="minorHAnsi" w:cstheme="minorHAnsi"/>
          <w:szCs w:val="22"/>
        </w:rPr>
        <w:t xml:space="preserve">relevant market research projects </w:t>
      </w:r>
      <w:r w:rsidR="007A6D64">
        <w:rPr>
          <w:rFonts w:asciiTheme="minorHAnsi" w:hAnsiTheme="minorHAnsi" w:cstheme="minorHAnsi"/>
          <w:szCs w:val="22"/>
        </w:rPr>
        <w:t xml:space="preserve">and surveys </w:t>
      </w:r>
      <w:r w:rsidRPr="00D3325A">
        <w:rPr>
          <w:rFonts w:asciiTheme="minorHAnsi" w:hAnsiTheme="minorHAnsi" w:cstheme="minorHAnsi"/>
          <w:szCs w:val="22"/>
        </w:rPr>
        <w:t xml:space="preserve">to assist in service development, </w:t>
      </w:r>
      <w:r>
        <w:rPr>
          <w:rFonts w:asciiTheme="minorHAnsi" w:hAnsiTheme="minorHAnsi" w:cstheme="minorHAnsi"/>
          <w:szCs w:val="22"/>
        </w:rPr>
        <w:t>marketing and promotion of UMSU;</w:t>
      </w:r>
    </w:p>
    <w:p w:rsidR="00141C9C" w:rsidRPr="004320B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 xml:space="preserve">Evaluate and review existing printed and online publications; </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 xml:space="preserve">Evaluate Communication &amp; Marketing </w:t>
      </w:r>
      <w:r>
        <w:rPr>
          <w:rFonts w:asciiTheme="minorHAnsi" w:hAnsiTheme="minorHAnsi" w:cstheme="minorHAnsi"/>
          <w:szCs w:val="22"/>
        </w:rPr>
        <w:t>campaigns</w:t>
      </w:r>
      <w:r w:rsidRPr="00D3325A">
        <w:rPr>
          <w:rFonts w:asciiTheme="minorHAnsi" w:hAnsiTheme="minorHAnsi" w:cstheme="minorHAnsi"/>
          <w:szCs w:val="22"/>
        </w:rPr>
        <w:t>, and provide feedback to the Manager, Communications</w:t>
      </w:r>
      <w:r>
        <w:rPr>
          <w:rFonts w:asciiTheme="minorHAnsi" w:hAnsiTheme="minorHAnsi" w:cstheme="minorHAnsi"/>
          <w:szCs w:val="22"/>
        </w:rPr>
        <w:t>,</w:t>
      </w:r>
      <w:r w:rsidRPr="00D3325A">
        <w:rPr>
          <w:rFonts w:asciiTheme="minorHAnsi" w:hAnsiTheme="minorHAnsi" w:cstheme="minorHAnsi"/>
          <w:szCs w:val="22"/>
        </w:rPr>
        <w:t xml:space="preserve"> Marketing</w:t>
      </w:r>
      <w:r>
        <w:rPr>
          <w:rFonts w:asciiTheme="minorHAnsi" w:hAnsiTheme="minorHAnsi" w:cstheme="minorHAnsi"/>
          <w:szCs w:val="22"/>
        </w:rPr>
        <w:t xml:space="preserve"> and Events</w:t>
      </w:r>
      <w:r w:rsidRPr="00D3325A">
        <w:rPr>
          <w:rFonts w:asciiTheme="minorHAnsi" w:hAnsiTheme="minorHAnsi" w:cstheme="minorHAnsi"/>
          <w:szCs w:val="22"/>
        </w:rPr>
        <w:t>, relevant staff and student representatives</w:t>
      </w:r>
      <w:r>
        <w:rPr>
          <w:rFonts w:asciiTheme="minorHAnsi" w:hAnsiTheme="minorHAnsi" w:cstheme="minorHAnsi"/>
          <w:szCs w:val="22"/>
        </w:rPr>
        <w:t xml:space="preserve"> on the effectiveness of campaigns, and opportunities for improving student engagement; and</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Pr>
          <w:rFonts w:asciiTheme="minorHAnsi" w:hAnsiTheme="minorHAnsi" w:cstheme="minorHAnsi"/>
          <w:szCs w:val="22"/>
        </w:rPr>
        <w:t>Working closely with the Manager, Communications, Marketing and Events, c</w:t>
      </w:r>
      <w:r w:rsidRPr="00D3325A">
        <w:rPr>
          <w:rFonts w:asciiTheme="minorHAnsi" w:hAnsiTheme="minorHAnsi" w:cstheme="minorHAnsi"/>
          <w:szCs w:val="22"/>
        </w:rPr>
        <w:t>oordinate the development, implementation and evaluation of communications p</w:t>
      </w:r>
      <w:r>
        <w:rPr>
          <w:rFonts w:asciiTheme="minorHAnsi" w:hAnsiTheme="minorHAnsi" w:cstheme="minorHAnsi"/>
          <w:szCs w:val="22"/>
        </w:rPr>
        <w:t>olicy, procedure and guidelines.</w:t>
      </w:r>
    </w:p>
    <w:p w:rsidR="00141C9C" w:rsidRDefault="00141C9C" w:rsidP="00141C9C">
      <w:pPr>
        <w:spacing w:after="0" w:line="240" w:lineRule="auto"/>
        <w:rPr>
          <w:rFonts w:cstheme="minorHAnsi"/>
          <w:b/>
        </w:rPr>
      </w:pPr>
    </w:p>
    <w:p w:rsidR="00141C9C" w:rsidRPr="00D3325A" w:rsidRDefault="00141C9C" w:rsidP="00141C9C">
      <w:pPr>
        <w:spacing w:after="0" w:line="240" w:lineRule="auto"/>
        <w:rPr>
          <w:rFonts w:cstheme="minorHAnsi"/>
          <w:b/>
        </w:rPr>
      </w:pPr>
      <w:r w:rsidRPr="00D3325A">
        <w:rPr>
          <w:rFonts w:cstheme="minorHAnsi"/>
          <w:b/>
        </w:rPr>
        <w:t>Media Relations</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Ensure a dedicated dialogue with external press, broadcast and online media is maintained</w:t>
      </w:r>
      <w:r>
        <w:rPr>
          <w:rFonts w:asciiTheme="minorHAnsi" w:hAnsiTheme="minorHAnsi" w:cstheme="minorHAnsi"/>
          <w:szCs w:val="22"/>
        </w:rPr>
        <w:t>;</w:t>
      </w:r>
      <w:r w:rsidRPr="00D3325A">
        <w:rPr>
          <w:rFonts w:asciiTheme="minorHAnsi" w:hAnsiTheme="minorHAnsi" w:cstheme="minorHAnsi"/>
          <w:szCs w:val="22"/>
        </w:rPr>
        <w:t xml:space="preserve"> </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 xml:space="preserve">Proactively source and regularly present news and feature stories which demonstrate the Student Union strengths in </w:t>
      </w:r>
      <w:r>
        <w:rPr>
          <w:rFonts w:asciiTheme="minorHAnsi" w:hAnsiTheme="minorHAnsi" w:cstheme="minorHAnsi"/>
          <w:szCs w:val="22"/>
        </w:rPr>
        <w:t>student’s</w:t>
      </w:r>
      <w:r w:rsidRPr="00D3325A">
        <w:rPr>
          <w:rFonts w:asciiTheme="minorHAnsi" w:hAnsiTheme="minorHAnsi" w:cstheme="minorHAnsi"/>
          <w:szCs w:val="22"/>
        </w:rPr>
        <w:t xml:space="preserve"> life;</w:t>
      </w:r>
      <w:r>
        <w:rPr>
          <w:rFonts w:asciiTheme="minorHAnsi" w:hAnsiTheme="minorHAnsi" w:cstheme="minorHAnsi"/>
          <w:szCs w:val="22"/>
        </w:rPr>
        <w:t xml:space="preserve"> and</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D3325A">
        <w:rPr>
          <w:rFonts w:asciiTheme="minorHAnsi" w:hAnsiTheme="minorHAnsi" w:cstheme="minorHAnsi"/>
          <w:szCs w:val="22"/>
        </w:rPr>
        <w:t>Monitor external media coverage for the UMSU’s activities and events</w:t>
      </w:r>
      <w:r>
        <w:rPr>
          <w:rFonts w:asciiTheme="minorHAnsi" w:hAnsiTheme="minorHAnsi" w:cstheme="minorHAnsi"/>
          <w:szCs w:val="22"/>
        </w:rPr>
        <w:t>.</w:t>
      </w:r>
    </w:p>
    <w:p w:rsidR="00141C9C" w:rsidRDefault="00141C9C" w:rsidP="00141C9C">
      <w:pPr>
        <w:spacing w:after="0" w:line="240" w:lineRule="auto"/>
        <w:rPr>
          <w:rFonts w:cstheme="minorHAnsi"/>
          <w:b/>
        </w:rPr>
      </w:pPr>
    </w:p>
    <w:p w:rsidR="00141C9C" w:rsidRPr="00A0252D" w:rsidRDefault="00141C9C" w:rsidP="00141C9C">
      <w:pPr>
        <w:tabs>
          <w:tab w:val="left" w:pos="560"/>
          <w:tab w:val="right" w:pos="7480"/>
        </w:tabs>
        <w:rPr>
          <w:rFonts w:ascii="Calibri" w:hAnsi="Calibri" w:cs="Calibri"/>
          <w:b/>
          <w:i/>
          <w:szCs w:val="24"/>
          <w:u w:val="single"/>
        </w:rPr>
      </w:pPr>
      <w:r w:rsidDel="00A861DA">
        <w:rPr>
          <w:rFonts w:cstheme="minorHAnsi"/>
          <w:b/>
        </w:rPr>
        <w:t xml:space="preserve"> </w:t>
      </w:r>
      <w:r w:rsidRPr="00A0252D">
        <w:rPr>
          <w:rFonts w:ascii="Calibri" w:hAnsi="Calibri" w:cs="Calibri"/>
          <w:b/>
          <w:i/>
          <w:szCs w:val="24"/>
          <w:u w:val="single"/>
        </w:rPr>
        <w:t xml:space="preserve">Health &amp; Safety and Environmental Responsibilities </w:t>
      </w:r>
      <w:r>
        <w:rPr>
          <w:rFonts w:ascii="Calibri" w:hAnsi="Calibri" w:cs="Calibri"/>
          <w:b/>
          <w:i/>
          <w:szCs w:val="24"/>
          <w:u w:val="single"/>
        </w:rPr>
        <w:t>of Staff</w:t>
      </w:r>
    </w:p>
    <w:p w:rsidR="00141C9C" w:rsidRPr="00603930" w:rsidRDefault="00141C9C" w:rsidP="00141C9C">
      <w:pPr>
        <w:pStyle w:val="Heading3"/>
        <w:jc w:val="left"/>
        <w:rPr>
          <w:rFonts w:ascii="Calibri" w:hAnsi="Calibri" w:cs="Calibri"/>
          <w:bCs w:val="0"/>
          <w:color w:val="000000"/>
          <w:sz w:val="22"/>
          <w:szCs w:val="22"/>
        </w:rPr>
      </w:pPr>
      <w:r w:rsidRPr="00603930">
        <w:rPr>
          <w:rFonts w:ascii="Calibri" w:hAnsi="Calibri" w:cs="Calibri"/>
          <w:bCs w:val="0"/>
          <w:color w:val="000000"/>
          <w:sz w:val="22"/>
          <w:szCs w:val="22"/>
        </w:rPr>
        <w:t xml:space="preserve">General Responsibilities </w:t>
      </w:r>
    </w:p>
    <w:p w:rsidR="00141C9C" w:rsidRDefault="00141C9C" w:rsidP="00141C9C">
      <w:pPr>
        <w:spacing w:after="0" w:line="240" w:lineRule="auto"/>
        <w:rPr>
          <w:rFonts w:ascii="Calibri" w:hAnsi="Calibri" w:cs="Calibri"/>
        </w:rPr>
      </w:pPr>
    </w:p>
    <w:p w:rsidR="00141C9C" w:rsidRPr="006E5EF6" w:rsidRDefault="00141C9C" w:rsidP="00141C9C">
      <w:pPr>
        <w:spacing w:after="0" w:line="240" w:lineRule="auto"/>
        <w:rPr>
          <w:rFonts w:ascii="Calibri" w:hAnsi="Calibri" w:cs="Calibri"/>
        </w:rPr>
      </w:pPr>
      <w:r w:rsidRPr="006E5EF6">
        <w:rPr>
          <w:rFonts w:ascii="Calibri" w:hAnsi="Calibri" w:cs="Calibri"/>
        </w:rPr>
        <w:t xml:space="preserve">All staff are required to take reasonable care for their own health and safety and that of other personnel who may be affected by their conduct. </w:t>
      </w:r>
      <w:r>
        <w:rPr>
          <w:rFonts w:ascii="Calibri" w:hAnsi="Calibri" w:cs="Calibri"/>
        </w:rPr>
        <w:t xml:space="preserve"> </w:t>
      </w:r>
      <w:r w:rsidRPr="006E5EF6">
        <w:rPr>
          <w:rFonts w:ascii="Calibri" w:hAnsi="Calibri" w:cs="Calibri"/>
        </w:rPr>
        <w:t xml:space="preserve">OHS responsibilities applicable to positions are published at: </w:t>
      </w:r>
      <w:hyperlink r:id="rId6" w:history="1">
        <w:r>
          <w:rPr>
            <w:rStyle w:val="Hyperlink"/>
            <w:rFonts w:ascii="Calibri" w:hAnsi="Calibri" w:cs="Calibri"/>
          </w:rPr>
          <w:t>OHS Roles and Responsibilities</w:t>
        </w:r>
      </w:hyperlink>
    </w:p>
    <w:p w:rsidR="00141C9C" w:rsidRPr="006E5EF6" w:rsidRDefault="00141C9C" w:rsidP="00141C9C">
      <w:pPr>
        <w:spacing w:after="0" w:line="240" w:lineRule="auto"/>
        <w:rPr>
          <w:rFonts w:ascii="Calibri" w:hAnsi="Calibri" w:cs="Calibri"/>
        </w:rPr>
      </w:pPr>
    </w:p>
    <w:p w:rsidR="00141C9C" w:rsidRDefault="00141C9C" w:rsidP="00141C9C">
      <w:pPr>
        <w:spacing w:after="0" w:line="240" w:lineRule="auto"/>
        <w:rPr>
          <w:rFonts w:ascii="Calibri" w:hAnsi="Calibri" w:cs="Calibri"/>
          <w:b/>
          <w:bCs/>
          <w:lang w:val="en"/>
        </w:rPr>
      </w:pPr>
      <w:r w:rsidRPr="006E5EF6">
        <w:rPr>
          <w:rFonts w:ascii="Calibri" w:hAnsi="Calibri" w:cs="Calibri"/>
        </w:rPr>
        <w:t xml:space="preserve">These include general staff responsibilities and those additional responsibilities that apply for Managers and Supervisors and other </w:t>
      </w:r>
      <w:r>
        <w:rPr>
          <w:rFonts w:ascii="Calibri" w:hAnsi="Calibri" w:cs="Calibri"/>
        </w:rPr>
        <w:t>Employees</w:t>
      </w:r>
      <w:r w:rsidRPr="006E5EF6">
        <w:rPr>
          <w:rFonts w:ascii="Calibri" w:hAnsi="Calibri" w:cs="Calibri"/>
        </w:rPr>
        <w:t>.</w:t>
      </w:r>
      <w:r>
        <w:rPr>
          <w:rFonts w:ascii="Calibri" w:hAnsi="Calibri" w:cs="Calibri"/>
          <w:lang w:val="en"/>
        </w:rPr>
        <w:br w:type="page"/>
      </w:r>
    </w:p>
    <w:p w:rsidR="00141C9C" w:rsidRPr="0024082E" w:rsidRDefault="00141C9C" w:rsidP="00141C9C">
      <w:pPr>
        <w:pStyle w:val="Heading3"/>
        <w:jc w:val="left"/>
        <w:rPr>
          <w:rFonts w:ascii="Calibri" w:hAnsi="Calibri" w:cs="Calibri"/>
          <w:sz w:val="22"/>
          <w:szCs w:val="22"/>
          <w:lang w:val="en"/>
        </w:rPr>
      </w:pPr>
      <w:r w:rsidRPr="0024082E">
        <w:rPr>
          <w:rFonts w:ascii="Calibri" w:hAnsi="Calibri" w:cs="Calibri"/>
          <w:sz w:val="22"/>
          <w:szCs w:val="22"/>
          <w:lang w:val="en"/>
        </w:rPr>
        <w:lastRenderedPageBreak/>
        <w:t>Authority to Act</w:t>
      </w:r>
    </w:p>
    <w:p w:rsidR="00141C9C" w:rsidRPr="006E5EF6" w:rsidRDefault="00141C9C" w:rsidP="00141C9C">
      <w:pPr>
        <w:spacing w:after="0" w:line="240" w:lineRule="auto"/>
        <w:rPr>
          <w:rFonts w:ascii="Calibri" w:hAnsi="Calibri" w:cs="Calibri"/>
          <w:lang w:val="en"/>
        </w:rPr>
      </w:pPr>
    </w:p>
    <w:p w:rsidR="00141C9C" w:rsidRPr="00603930" w:rsidRDefault="00141C9C" w:rsidP="00141C9C">
      <w:pPr>
        <w:pStyle w:val="NormalWeb"/>
        <w:spacing w:before="0" w:beforeAutospacing="0" w:after="0" w:afterAutospacing="0"/>
        <w:rPr>
          <w:rFonts w:ascii="Calibri" w:hAnsi="Calibri" w:cs="Calibri"/>
          <w:color w:val="000000"/>
          <w:sz w:val="22"/>
          <w:szCs w:val="22"/>
          <w:lang w:val="en-GB" w:eastAsia="en-US"/>
        </w:rPr>
      </w:pPr>
      <w:r>
        <w:rPr>
          <w:rFonts w:ascii="Calibri" w:hAnsi="Calibri" w:cs="Calibri"/>
          <w:color w:val="000000"/>
          <w:sz w:val="22"/>
          <w:szCs w:val="22"/>
          <w:lang w:val="en-GB" w:eastAsia="en-US"/>
        </w:rPr>
        <w:t>Executive</w:t>
      </w:r>
      <w:r w:rsidRPr="00603930">
        <w:rPr>
          <w:rFonts w:ascii="Calibri" w:hAnsi="Calibri" w:cs="Calibri"/>
          <w:color w:val="000000"/>
          <w:sz w:val="22"/>
          <w:szCs w:val="22"/>
          <w:lang w:val="en-GB" w:eastAsia="en-US"/>
        </w:rPr>
        <w:t xml:space="preserve"> authorit</w:t>
      </w:r>
      <w:r>
        <w:rPr>
          <w:rFonts w:ascii="Calibri" w:hAnsi="Calibri" w:cs="Calibri"/>
          <w:color w:val="000000"/>
          <w:sz w:val="22"/>
          <w:szCs w:val="22"/>
          <w:lang w:val="en-GB" w:eastAsia="en-US"/>
        </w:rPr>
        <w:t>y</w:t>
      </w:r>
      <w:r w:rsidRPr="00603930">
        <w:rPr>
          <w:rFonts w:ascii="Calibri" w:hAnsi="Calibri" w:cs="Calibri"/>
          <w:color w:val="000000"/>
          <w:sz w:val="22"/>
          <w:szCs w:val="22"/>
          <w:lang w:val="en-GB" w:eastAsia="en-US"/>
        </w:rPr>
        <w:t xml:space="preserve"> to act </w:t>
      </w:r>
      <w:r>
        <w:rPr>
          <w:rFonts w:ascii="Calibri" w:hAnsi="Calibri" w:cs="Calibri"/>
          <w:color w:val="000000"/>
          <w:sz w:val="22"/>
          <w:szCs w:val="22"/>
          <w:lang w:val="en-GB" w:eastAsia="en-US"/>
        </w:rPr>
        <w:t>is</w:t>
      </w:r>
      <w:r w:rsidRPr="00603930">
        <w:rPr>
          <w:rFonts w:ascii="Calibri" w:hAnsi="Calibri" w:cs="Calibri"/>
          <w:color w:val="000000"/>
          <w:sz w:val="22"/>
          <w:szCs w:val="22"/>
          <w:lang w:val="en-GB" w:eastAsia="en-US"/>
        </w:rPr>
        <w:t xml:space="preserve"> defined in:</w:t>
      </w:r>
    </w:p>
    <w:p w:rsidR="00141C9C" w:rsidRPr="00603930" w:rsidRDefault="002E2CD5" w:rsidP="00141C9C">
      <w:pPr>
        <w:numPr>
          <w:ilvl w:val="0"/>
          <w:numId w:val="2"/>
        </w:numPr>
        <w:tabs>
          <w:tab w:val="left" w:pos="357"/>
        </w:tabs>
        <w:spacing w:after="0" w:line="240" w:lineRule="auto"/>
        <w:ind w:left="357" w:hanging="357"/>
        <w:rPr>
          <w:rFonts w:ascii="Calibri" w:hAnsi="Calibri" w:cs="Calibri"/>
          <w:color w:val="000000"/>
        </w:rPr>
      </w:pPr>
      <w:hyperlink r:id="rId7" w:history="1">
        <w:r w:rsidR="00141C9C" w:rsidRPr="00603930">
          <w:rPr>
            <w:rFonts w:ascii="Calibri" w:hAnsi="Calibri" w:cs="Calibri"/>
            <w:color w:val="000000"/>
          </w:rPr>
          <w:t>University of Melbourne Statutes and Regulations</w:t>
        </w:r>
      </w:hyperlink>
      <w:r w:rsidR="00141C9C">
        <w:rPr>
          <w:rFonts w:ascii="Calibri" w:hAnsi="Calibri" w:cs="Calibri"/>
          <w:color w:val="000000"/>
        </w:rPr>
        <w:t>; and</w:t>
      </w:r>
    </w:p>
    <w:p w:rsidR="00141C9C" w:rsidRPr="00603930" w:rsidRDefault="00141C9C" w:rsidP="00141C9C">
      <w:pPr>
        <w:numPr>
          <w:ilvl w:val="0"/>
          <w:numId w:val="2"/>
        </w:numPr>
        <w:tabs>
          <w:tab w:val="left" w:pos="357"/>
        </w:tabs>
        <w:spacing w:after="0" w:line="240" w:lineRule="auto"/>
        <w:ind w:left="357" w:hanging="357"/>
        <w:rPr>
          <w:rFonts w:ascii="Calibri" w:hAnsi="Calibri" w:cs="Calibri"/>
          <w:color w:val="000000"/>
        </w:rPr>
      </w:pPr>
      <w:r w:rsidRPr="00603930">
        <w:rPr>
          <w:rFonts w:ascii="Calibri" w:hAnsi="Calibri" w:cs="Calibri"/>
          <w:color w:val="000000"/>
        </w:rPr>
        <w:t xml:space="preserve">Individual position descriptions. </w:t>
      </w:r>
    </w:p>
    <w:p w:rsidR="00141C9C" w:rsidRPr="004F3437" w:rsidRDefault="00141C9C" w:rsidP="00141C9C">
      <w:pPr>
        <w:spacing w:after="0" w:line="240" w:lineRule="auto"/>
        <w:rPr>
          <w:rFonts w:cstheme="minorHAnsi"/>
          <w:b/>
          <w:bCs/>
        </w:rPr>
      </w:pPr>
    </w:p>
    <w:p w:rsidR="00141C9C" w:rsidRPr="004F3437" w:rsidRDefault="00141C9C" w:rsidP="00141C9C">
      <w:pPr>
        <w:spacing w:after="0" w:line="240" w:lineRule="auto"/>
        <w:rPr>
          <w:rFonts w:cstheme="minorHAnsi"/>
          <w:b/>
          <w:bCs/>
        </w:rPr>
      </w:pPr>
      <w:r w:rsidRPr="004F3437">
        <w:rPr>
          <w:rFonts w:cstheme="minorHAnsi"/>
          <w:b/>
          <w:bCs/>
        </w:rPr>
        <w:t>SELECTION CRITERIA</w:t>
      </w:r>
    </w:p>
    <w:p w:rsidR="00141C9C" w:rsidRPr="004F3437" w:rsidRDefault="00141C9C" w:rsidP="00141C9C">
      <w:pPr>
        <w:spacing w:after="0" w:line="240" w:lineRule="auto"/>
        <w:rPr>
          <w:rFonts w:cstheme="minorHAnsi"/>
          <w:b/>
          <w:bCs/>
        </w:rPr>
      </w:pPr>
    </w:p>
    <w:p w:rsidR="00141C9C" w:rsidRDefault="00141C9C" w:rsidP="00141C9C">
      <w:pPr>
        <w:tabs>
          <w:tab w:val="right" w:pos="7480"/>
        </w:tabs>
        <w:spacing w:after="0" w:line="240" w:lineRule="auto"/>
        <w:rPr>
          <w:rFonts w:cstheme="minorHAnsi"/>
          <w:b/>
          <w:i/>
          <w:u w:val="single"/>
        </w:rPr>
      </w:pPr>
      <w:r w:rsidRPr="004F3437">
        <w:rPr>
          <w:rFonts w:cstheme="minorHAnsi"/>
          <w:b/>
          <w:i/>
          <w:u w:val="single"/>
        </w:rPr>
        <w:t>Essential Skills and Qualifications:</w:t>
      </w:r>
    </w:p>
    <w:p w:rsidR="00141C9C" w:rsidRDefault="00141C9C" w:rsidP="00141C9C">
      <w:pPr>
        <w:tabs>
          <w:tab w:val="right" w:pos="7480"/>
        </w:tabs>
        <w:spacing w:after="0" w:line="240" w:lineRule="auto"/>
        <w:rPr>
          <w:rFonts w:cstheme="minorHAnsi"/>
          <w:b/>
          <w:i/>
          <w:u w:val="single"/>
        </w:rPr>
      </w:pPr>
    </w:p>
    <w:p w:rsidR="00141C9C" w:rsidRPr="00A861DA"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A861DA">
        <w:rPr>
          <w:rFonts w:ascii="Calibri" w:hAnsi="Calibri" w:cs="Calibri"/>
          <w:szCs w:val="22"/>
        </w:rPr>
        <w:t xml:space="preserve">Tertiary qualifications in communications, journalism, social science, research </w:t>
      </w:r>
      <w:r>
        <w:rPr>
          <w:rFonts w:ascii="Calibri" w:hAnsi="Calibri" w:cs="Calibri"/>
          <w:szCs w:val="22"/>
        </w:rPr>
        <w:t>(</w:t>
      </w:r>
      <w:r w:rsidRPr="00A861DA">
        <w:rPr>
          <w:rFonts w:ascii="Calibri" w:hAnsi="Calibri" w:cs="Calibri"/>
          <w:szCs w:val="22"/>
        </w:rPr>
        <w:t>or a related discipline</w:t>
      </w:r>
      <w:r>
        <w:rPr>
          <w:rFonts w:ascii="Calibri" w:hAnsi="Calibri" w:cs="Calibri"/>
          <w:szCs w:val="22"/>
        </w:rPr>
        <w:t>),</w:t>
      </w:r>
      <w:r w:rsidRPr="00A861DA">
        <w:rPr>
          <w:rFonts w:ascii="Calibri" w:hAnsi="Calibri" w:cs="Calibri"/>
          <w:szCs w:val="22"/>
        </w:rPr>
        <w:t xml:space="preserve"> coupled with </w:t>
      </w:r>
      <w:r>
        <w:rPr>
          <w:rFonts w:ascii="Calibri" w:hAnsi="Calibri" w:cs="Calibri"/>
          <w:szCs w:val="22"/>
        </w:rPr>
        <w:t>s</w:t>
      </w:r>
      <w:r w:rsidRPr="00A861DA">
        <w:rPr>
          <w:rFonts w:asciiTheme="minorHAnsi" w:hAnsiTheme="minorHAnsi" w:cstheme="minorHAnsi"/>
          <w:szCs w:val="22"/>
        </w:rPr>
        <w:t>ignificant experience in the develop</w:t>
      </w:r>
      <w:r>
        <w:rPr>
          <w:rFonts w:asciiTheme="minorHAnsi" w:hAnsiTheme="minorHAnsi" w:cstheme="minorHAnsi"/>
          <w:szCs w:val="22"/>
        </w:rPr>
        <w:t>ment</w:t>
      </w:r>
      <w:r w:rsidRPr="00A861DA">
        <w:rPr>
          <w:rFonts w:asciiTheme="minorHAnsi" w:hAnsiTheme="minorHAnsi" w:cstheme="minorHAnsi"/>
          <w:szCs w:val="22"/>
        </w:rPr>
        <w:t>, implement</w:t>
      </w:r>
      <w:r>
        <w:rPr>
          <w:rFonts w:asciiTheme="minorHAnsi" w:hAnsiTheme="minorHAnsi" w:cstheme="minorHAnsi"/>
          <w:szCs w:val="22"/>
        </w:rPr>
        <w:t>ation</w:t>
      </w:r>
      <w:r w:rsidRPr="00A861DA">
        <w:rPr>
          <w:rFonts w:asciiTheme="minorHAnsi" w:hAnsiTheme="minorHAnsi" w:cstheme="minorHAnsi"/>
          <w:szCs w:val="22"/>
        </w:rPr>
        <w:t xml:space="preserve"> and evaluation of marketing and communication plans;</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Pr>
          <w:rFonts w:asciiTheme="minorHAnsi" w:hAnsiTheme="minorHAnsi" w:cstheme="minorHAnsi"/>
          <w:szCs w:val="22"/>
        </w:rPr>
        <w:t>Proven ability to w</w:t>
      </w:r>
      <w:r w:rsidRPr="00D3325A">
        <w:rPr>
          <w:rFonts w:asciiTheme="minorHAnsi" w:hAnsiTheme="minorHAnsi" w:cstheme="minorHAnsi"/>
          <w:szCs w:val="22"/>
        </w:rPr>
        <w:t xml:space="preserve">ork collaboratively with </w:t>
      </w:r>
      <w:r>
        <w:rPr>
          <w:rFonts w:asciiTheme="minorHAnsi" w:hAnsiTheme="minorHAnsi" w:cstheme="minorHAnsi"/>
          <w:szCs w:val="22"/>
        </w:rPr>
        <w:t>key stakeholders</w:t>
      </w:r>
      <w:r w:rsidRPr="00D3325A">
        <w:rPr>
          <w:rFonts w:asciiTheme="minorHAnsi" w:hAnsiTheme="minorHAnsi" w:cstheme="minorHAnsi"/>
          <w:szCs w:val="22"/>
        </w:rPr>
        <w:t xml:space="preserve"> to execute consolidated and integrated marketing solutions and collaborative events that are consistent and relevant</w:t>
      </w:r>
      <w:r>
        <w:rPr>
          <w:rFonts w:asciiTheme="minorHAnsi" w:hAnsiTheme="minorHAnsi" w:cstheme="minorHAnsi"/>
          <w:szCs w:val="22"/>
        </w:rPr>
        <w:t xml:space="preserve">; </w:t>
      </w:r>
    </w:p>
    <w:p w:rsidR="00141C9C" w:rsidRPr="00D3325A" w:rsidRDefault="00141C9C" w:rsidP="00141C9C">
      <w:pPr>
        <w:pStyle w:val="ListParagraph"/>
        <w:numPr>
          <w:ilvl w:val="0"/>
          <w:numId w:val="1"/>
        </w:numPr>
        <w:spacing w:after="0" w:line="240" w:lineRule="auto"/>
        <w:ind w:left="284" w:hanging="284"/>
        <w:rPr>
          <w:rFonts w:asciiTheme="minorHAnsi" w:hAnsiTheme="minorHAnsi" w:cstheme="minorHAnsi"/>
          <w:szCs w:val="22"/>
        </w:rPr>
      </w:pPr>
      <w:r>
        <w:rPr>
          <w:rFonts w:asciiTheme="minorHAnsi" w:hAnsiTheme="minorHAnsi" w:cstheme="minorHAnsi"/>
          <w:szCs w:val="22"/>
        </w:rPr>
        <w:t>Highly developed skills in writing, e</w:t>
      </w:r>
      <w:r w:rsidRPr="00D3325A">
        <w:rPr>
          <w:rFonts w:asciiTheme="minorHAnsi" w:hAnsiTheme="minorHAnsi" w:cstheme="minorHAnsi"/>
          <w:szCs w:val="22"/>
        </w:rPr>
        <w:t>valuat</w:t>
      </w:r>
      <w:r>
        <w:rPr>
          <w:rFonts w:asciiTheme="minorHAnsi" w:hAnsiTheme="minorHAnsi" w:cstheme="minorHAnsi"/>
          <w:szCs w:val="22"/>
        </w:rPr>
        <w:t>ing</w:t>
      </w:r>
      <w:r w:rsidRPr="00D3325A">
        <w:rPr>
          <w:rFonts w:asciiTheme="minorHAnsi" w:hAnsiTheme="minorHAnsi" w:cstheme="minorHAnsi"/>
          <w:szCs w:val="22"/>
        </w:rPr>
        <w:t xml:space="preserve"> and review</w:t>
      </w:r>
      <w:r>
        <w:rPr>
          <w:rFonts w:asciiTheme="minorHAnsi" w:hAnsiTheme="minorHAnsi" w:cstheme="minorHAnsi"/>
          <w:szCs w:val="22"/>
        </w:rPr>
        <w:t>ing</w:t>
      </w:r>
      <w:r w:rsidRPr="00D3325A">
        <w:rPr>
          <w:rFonts w:asciiTheme="minorHAnsi" w:hAnsiTheme="minorHAnsi" w:cstheme="minorHAnsi"/>
          <w:szCs w:val="22"/>
        </w:rPr>
        <w:t xml:space="preserve"> printed and online publications; </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Pr>
          <w:rFonts w:asciiTheme="minorHAnsi" w:hAnsiTheme="minorHAnsi" w:cstheme="minorHAnsi"/>
          <w:szCs w:val="22"/>
        </w:rPr>
        <w:t xml:space="preserve">Demonstrated experience in </w:t>
      </w:r>
      <w:r w:rsidRPr="00D3325A">
        <w:rPr>
          <w:rFonts w:asciiTheme="minorHAnsi" w:hAnsiTheme="minorHAnsi" w:cstheme="minorHAnsi"/>
          <w:szCs w:val="22"/>
        </w:rPr>
        <w:t>coordinat</w:t>
      </w:r>
      <w:r>
        <w:rPr>
          <w:rFonts w:asciiTheme="minorHAnsi" w:hAnsiTheme="minorHAnsi" w:cstheme="minorHAnsi"/>
          <w:szCs w:val="22"/>
        </w:rPr>
        <w:t>ing</w:t>
      </w:r>
      <w:r w:rsidRPr="00D3325A">
        <w:rPr>
          <w:rFonts w:asciiTheme="minorHAnsi" w:hAnsiTheme="minorHAnsi" w:cstheme="minorHAnsi"/>
          <w:szCs w:val="22"/>
        </w:rPr>
        <w:t xml:space="preserve"> relevant market research projects to </w:t>
      </w:r>
      <w:r>
        <w:rPr>
          <w:rFonts w:asciiTheme="minorHAnsi" w:hAnsiTheme="minorHAnsi" w:cstheme="minorHAnsi"/>
          <w:szCs w:val="22"/>
        </w:rPr>
        <w:t>help inform</w:t>
      </w:r>
      <w:r w:rsidRPr="00D3325A">
        <w:rPr>
          <w:rFonts w:asciiTheme="minorHAnsi" w:hAnsiTheme="minorHAnsi" w:cstheme="minorHAnsi"/>
          <w:szCs w:val="22"/>
        </w:rPr>
        <w:t xml:space="preserve"> service development, </w:t>
      </w:r>
      <w:r>
        <w:rPr>
          <w:rFonts w:asciiTheme="minorHAnsi" w:hAnsiTheme="minorHAnsi" w:cstheme="minorHAnsi"/>
          <w:szCs w:val="22"/>
        </w:rPr>
        <w:t>marketing and promotion of an organisation;</w:t>
      </w:r>
    </w:p>
    <w:p w:rsidR="00141C9C"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B34141">
        <w:rPr>
          <w:rFonts w:asciiTheme="minorHAnsi" w:hAnsiTheme="minorHAnsi" w:cstheme="minorHAnsi"/>
          <w:szCs w:val="22"/>
        </w:rPr>
        <w:t xml:space="preserve">Proven ability to maintain a consistent and </w:t>
      </w:r>
      <w:r w:rsidRPr="00D3325A">
        <w:rPr>
          <w:rFonts w:asciiTheme="minorHAnsi" w:hAnsiTheme="minorHAnsi" w:cstheme="minorHAnsi"/>
          <w:szCs w:val="22"/>
        </w:rPr>
        <w:t>dedicated dialogue with external pre</w:t>
      </w:r>
      <w:r>
        <w:rPr>
          <w:rFonts w:asciiTheme="minorHAnsi" w:hAnsiTheme="minorHAnsi" w:cstheme="minorHAnsi"/>
          <w:szCs w:val="22"/>
        </w:rPr>
        <w:t>ss, broadcast and online media along with high level skills in the coordination of social media campaigns;</w:t>
      </w:r>
      <w:r w:rsidRPr="00D3325A">
        <w:rPr>
          <w:rFonts w:asciiTheme="minorHAnsi" w:hAnsiTheme="minorHAnsi" w:cstheme="minorHAnsi"/>
          <w:szCs w:val="22"/>
        </w:rPr>
        <w:t xml:space="preserve"> </w:t>
      </w:r>
      <w:r>
        <w:rPr>
          <w:rFonts w:asciiTheme="minorHAnsi" w:hAnsiTheme="minorHAnsi" w:cstheme="minorHAnsi"/>
          <w:szCs w:val="22"/>
        </w:rPr>
        <w:t>and</w:t>
      </w:r>
    </w:p>
    <w:p w:rsidR="00141C9C" w:rsidRPr="00E369B3" w:rsidRDefault="00141C9C" w:rsidP="00141C9C">
      <w:pPr>
        <w:pStyle w:val="ListParagraph"/>
        <w:numPr>
          <w:ilvl w:val="0"/>
          <w:numId w:val="1"/>
        </w:numPr>
        <w:spacing w:after="0" w:line="240" w:lineRule="auto"/>
        <w:ind w:left="284" w:hanging="284"/>
        <w:rPr>
          <w:rFonts w:asciiTheme="minorHAnsi" w:hAnsiTheme="minorHAnsi" w:cstheme="minorHAnsi"/>
          <w:szCs w:val="22"/>
        </w:rPr>
      </w:pPr>
      <w:r>
        <w:rPr>
          <w:rFonts w:ascii="Calibri" w:hAnsi="Calibri" w:cs="Calibri"/>
          <w:color w:val="000000"/>
          <w:szCs w:val="22"/>
          <w:lang w:val="en-AU" w:eastAsia="en-AU"/>
        </w:rPr>
        <w:t xml:space="preserve">Previous experience in effectively supervising staff, </w:t>
      </w:r>
      <w:r w:rsidRPr="000C7938">
        <w:rPr>
          <w:rFonts w:ascii="Calibri" w:hAnsi="Calibri" w:cs="Calibri"/>
          <w:color w:val="000000"/>
          <w:szCs w:val="22"/>
          <w:lang w:val="en-AU" w:eastAsia="en-AU"/>
        </w:rPr>
        <w:t xml:space="preserve">with the ability to coach and mentor </w:t>
      </w:r>
      <w:r>
        <w:rPr>
          <w:rFonts w:ascii="Calibri" w:hAnsi="Calibri" w:cs="Calibri"/>
          <w:color w:val="000000"/>
          <w:szCs w:val="22"/>
          <w:lang w:val="en-AU" w:eastAsia="en-AU"/>
        </w:rPr>
        <w:t xml:space="preserve">individuals </w:t>
      </w:r>
      <w:r w:rsidRPr="000C7938">
        <w:rPr>
          <w:rFonts w:ascii="Calibri" w:hAnsi="Calibri" w:cs="Calibri"/>
          <w:color w:val="000000"/>
          <w:szCs w:val="22"/>
          <w:lang w:val="en-AU" w:eastAsia="en-AU"/>
        </w:rPr>
        <w:t xml:space="preserve">to achieve training and development </w:t>
      </w:r>
      <w:r>
        <w:rPr>
          <w:rFonts w:ascii="Calibri" w:hAnsi="Calibri" w:cs="Calibri"/>
          <w:color w:val="000000"/>
          <w:szCs w:val="22"/>
          <w:lang w:val="en-AU" w:eastAsia="en-AU"/>
        </w:rPr>
        <w:t>standards.</w:t>
      </w:r>
    </w:p>
    <w:p w:rsidR="00141C9C" w:rsidRPr="00D3325A" w:rsidRDefault="00141C9C" w:rsidP="00141C9C">
      <w:pPr>
        <w:pStyle w:val="ListParagraph"/>
        <w:spacing w:after="0" w:line="240" w:lineRule="auto"/>
        <w:ind w:left="284"/>
        <w:rPr>
          <w:rFonts w:asciiTheme="minorHAnsi" w:hAnsiTheme="minorHAnsi" w:cstheme="minorHAnsi"/>
          <w:szCs w:val="22"/>
        </w:rPr>
      </w:pPr>
    </w:p>
    <w:p w:rsidR="00141C9C" w:rsidRPr="004F3437" w:rsidRDefault="00141C9C" w:rsidP="00141C9C">
      <w:pPr>
        <w:tabs>
          <w:tab w:val="right" w:pos="7480"/>
        </w:tabs>
        <w:spacing w:after="0" w:line="240" w:lineRule="auto"/>
        <w:rPr>
          <w:rFonts w:cstheme="minorHAnsi"/>
          <w:b/>
          <w:i/>
          <w:u w:val="single"/>
        </w:rPr>
      </w:pPr>
      <w:r w:rsidRPr="004F3437">
        <w:rPr>
          <w:rFonts w:cstheme="minorHAnsi"/>
          <w:b/>
          <w:i/>
          <w:u w:val="single"/>
        </w:rPr>
        <w:t>Desirable Skills and Qualifications:</w:t>
      </w:r>
    </w:p>
    <w:p w:rsidR="00141C9C" w:rsidRDefault="00141C9C" w:rsidP="00141C9C">
      <w:pPr>
        <w:spacing w:after="0" w:line="240" w:lineRule="auto"/>
        <w:rPr>
          <w:rFonts w:cstheme="minorHAnsi"/>
        </w:rPr>
      </w:pPr>
    </w:p>
    <w:p w:rsidR="00141C9C" w:rsidRPr="00946809"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946809">
        <w:rPr>
          <w:rFonts w:asciiTheme="minorHAnsi" w:hAnsiTheme="minorHAnsi" w:cstheme="minorHAnsi"/>
          <w:szCs w:val="22"/>
        </w:rPr>
        <w:t>Experience in the higher education sector and/or in student, community and/or membership-based organisations;</w:t>
      </w:r>
    </w:p>
    <w:p w:rsidR="00141C9C" w:rsidRPr="00946809"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946809">
        <w:rPr>
          <w:rFonts w:asciiTheme="minorHAnsi" w:hAnsiTheme="minorHAnsi" w:cstheme="minorHAnsi"/>
          <w:szCs w:val="22"/>
        </w:rPr>
        <w:t>Experience in qualitative and quantitative statistical research methods; and</w:t>
      </w:r>
    </w:p>
    <w:p w:rsidR="00141C9C" w:rsidRPr="00946809" w:rsidRDefault="00141C9C" w:rsidP="00141C9C">
      <w:pPr>
        <w:pStyle w:val="ListParagraph"/>
        <w:numPr>
          <w:ilvl w:val="0"/>
          <w:numId w:val="1"/>
        </w:numPr>
        <w:spacing w:after="0" w:line="240" w:lineRule="auto"/>
        <w:ind w:left="284" w:hanging="284"/>
        <w:rPr>
          <w:rFonts w:asciiTheme="minorHAnsi" w:hAnsiTheme="minorHAnsi" w:cstheme="minorHAnsi"/>
          <w:szCs w:val="22"/>
        </w:rPr>
      </w:pPr>
      <w:r w:rsidRPr="00946809">
        <w:rPr>
          <w:rFonts w:asciiTheme="minorHAnsi" w:hAnsiTheme="minorHAnsi" w:cstheme="minorHAnsi"/>
          <w:szCs w:val="22"/>
        </w:rPr>
        <w:t>Understanding of, and commitment to, principles of student unionism.</w:t>
      </w:r>
    </w:p>
    <w:p w:rsidR="00141C9C" w:rsidRDefault="00141C9C" w:rsidP="00141C9C">
      <w:pPr>
        <w:spacing w:after="0" w:line="240" w:lineRule="auto"/>
        <w:rPr>
          <w:rFonts w:cstheme="minorHAnsi"/>
        </w:rPr>
      </w:pPr>
    </w:p>
    <w:p w:rsidR="00141C9C" w:rsidRDefault="002E2CD5" w:rsidP="00141C9C">
      <w:pPr>
        <w:spacing w:after="0" w:line="240" w:lineRule="auto"/>
        <w:rPr>
          <w:rFonts w:cstheme="minorHAnsi"/>
        </w:rPr>
      </w:pPr>
      <w:r>
        <w:rPr>
          <w:rFonts w:cstheme="minorHAnsi"/>
          <w:noProof/>
        </w:rPr>
        <w:pict>
          <v:rect id="_x0000_i1025" alt="" style="width:451.3pt;height:.05pt;mso-width-percent:0;mso-height-percent:0;mso-width-percent:0;mso-height-percent:0" o:hralign="center" o:hrstd="t" o:hr="t" fillcolor="#a0a0a0" stroked="f"/>
        </w:pict>
      </w:r>
    </w:p>
    <w:p w:rsidR="00141C9C" w:rsidRDefault="00141C9C" w:rsidP="00141C9C">
      <w:pPr>
        <w:tabs>
          <w:tab w:val="right" w:pos="7480"/>
        </w:tabs>
        <w:spacing w:after="0" w:line="240" w:lineRule="auto"/>
        <w:rPr>
          <w:rFonts w:ascii="Calibri" w:hAnsi="Calibri" w:cs="Calibri"/>
          <w:b/>
          <w:i/>
        </w:rPr>
      </w:pPr>
    </w:p>
    <w:p w:rsidR="00141C9C" w:rsidRPr="00603930" w:rsidRDefault="00141C9C" w:rsidP="00141C9C">
      <w:pPr>
        <w:tabs>
          <w:tab w:val="right" w:pos="7480"/>
        </w:tabs>
        <w:spacing w:after="0" w:line="240" w:lineRule="auto"/>
        <w:rPr>
          <w:rFonts w:ascii="Calibri" w:hAnsi="Calibri" w:cs="Calibri"/>
          <w:b/>
          <w:i/>
        </w:rPr>
      </w:pPr>
      <w:r w:rsidRPr="00603930">
        <w:rPr>
          <w:rFonts w:ascii="Calibri" w:hAnsi="Calibri" w:cs="Calibri"/>
          <w:b/>
          <w:i/>
        </w:rPr>
        <w:t>I have read, understood and agree to comply with the position description.</w:t>
      </w:r>
    </w:p>
    <w:p w:rsidR="00141C9C" w:rsidRDefault="00141C9C" w:rsidP="00141C9C">
      <w:pPr>
        <w:spacing w:after="0" w:line="240" w:lineRule="auto"/>
        <w:rPr>
          <w:rFonts w:ascii="Calibri" w:hAnsi="Calibri" w:cs="Calibri"/>
          <w:color w:val="000000"/>
        </w:rPr>
      </w:pPr>
    </w:p>
    <w:p w:rsidR="00141C9C" w:rsidRPr="006E5EF6" w:rsidRDefault="00141C9C" w:rsidP="00141C9C">
      <w:pPr>
        <w:spacing w:after="0" w:line="240" w:lineRule="auto"/>
        <w:rPr>
          <w:rFonts w:ascii="Calibri" w:hAnsi="Calibri" w:cs="Calibri"/>
          <w:color w:val="000000"/>
        </w:rPr>
      </w:pPr>
    </w:p>
    <w:p w:rsidR="00141C9C" w:rsidRPr="00603930" w:rsidRDefault="00141C9C" w:rsidP="00141C9C">
      <w:pPr>
        <w:spacing w:after="0" w:line="240" w:lineRule="auto"/>
        <w:rPr>
          <w:rFonts w:ascii="Calibri" w:hAnsi="Calibri" w:cs="Calibri"/>
          <w:color w:val="000000"/>
        </w:rPr>
      </w:pPr>
      <w:r w:rsidRPr="00603930">
        <w:rPr>
          <w:rFonts w:ascii="Calibri" w:hAnsi="Calibri" w:cs="Calibri"/>
          <w:color w:val="000000"/>
        </w:rPr>
        <w:t>Signed: _______________________________________</w:t>
      </w:r>
      <w:r w:rsidRPr="00603930">
        <w:rPr>
          <w:rFonts w:ascii="Calibri" w:hAnsi="Calibri" w:cs="Calibri"/>
          <w:color w:val="000000"/>
        </w:rPr>
        <w:tab/>
      </w:r>
      <w:r w:rsidRPr="00603930">
        <w:rPr>
          <w:rFonts w:ascii="Calibri" w:hAnsi="Calibri" w:cs="Calibri"/>
          <w:color w:val="000000"/>
        </w:rPr>
        <w:tab/>
        <w:t>Date:  ___________</w:t>
      </w:r>
    </w:p>
    <w:p w:rsidR="00141C9C" w:rsidRPr="006E5EF6" w:rsidRDefault="00141C9C" w:rsidP="00141C9C">
      <w:pPr>
        <w:spacing w:after="0" w:line="240" w:lineRule="auto"/>
        <w:rPr>
          <w:rFonts w:ascii="Calibri" w:hAnsi="Calibri" w:cs="Calibri"/>
          <w:color w:val="000000"/>
        </w:rPr>
      </w:pPr>
      <w:r w:rsidRPr="006E5EF6">
        <w:rPr>
          <w:rFonts w:ascii="Calibri" w:hAnsi="Calibri" w:cs="Calibri"/>
          <w:color w:val="000000"/>
        </w:rPr>
        <w:t xml:space="preserve">                                           (Incumbent)</w:t>
      </w:r>
    </w:p>
    <w:p w:rsidR="00141C9C" w:rsidRDefault="00141C9C" w:rsidP="00141C9C">
      <w:pPr>
        <w:spacing w:after="0" w:line="240" w:lineRule="auto"/>
        <w:rPr>
          <w:rFonts w:ascii="Calibri" w:hAnsi="Calibri" w:cs="Calibri"/>
          <w:color w:val="000000"/>
        </w:rPr>
      </w:pPr>
    </w:p>
    <w:p w:rsidR="00141C9C" w:rsidRPr="006E5EF6" w:rsidRDefault="00141C9C" w:rsidP="00141C9C">
      <w:pPr>
        <w:spacing w:after="0" w:line="240" w:lineRule="auto"/>
        <w:rPr>
          <w:rFonts w:ascii="Calibri" w:hAnsi="Calibri" w:cs="Calibri"/>
          <w:color w:val="000000"/>
        </w:rPr>
      </w:pPr>
    </w:p>
    <w:p w:rsidR="00141C9C" w:rsidRPr="00603930" w:rsidRDefault="00141C9C" w:rsidP="00141C9C">
      <w:pPr>
        <w:spacing w:after="0" w:line="240" w:lineRule="auto"/>
        <w:rPr>
          <w:rFonts w:ascii="Calibri" w:hAnsi="Calibri" w:cs="Calibri"/>
          <w:color w:val="000000"/>
        </w:rPr>
      </w:pPr>
      <w:r w:rsidRPr="00603930">
        <w:rPr>
          <w:rFonts w:ascii="Calibri" w:hAnsi="Calibri" w:cs="Calibri"/>
          <w:color w:val="000000"/>
        </w:rPr>
        <w:t>Signed: _______________________________________</w:t>
      </w:r>
      <w:r w:rsidRPr="00603930">
        <w:rPr>
          <w:rFonts w:ascii="Calibri" w:hAnsi="Calibri" w:cs="Calibri"/>
          <w:color w:val="000000"/>
        </w:rPr>
        <w:tab/>
      </w:r>
      <w:r w:rsidRPr="00603930">
        <w:rPr>
          <w:rFonts w:ascii="Calibri" w:hAnsi="Calibri" w:cs="Calibri"/>
          <w:color w:val="000000"/>
        </w:rPr>
        <w:tab/>
        <w:t>Date:  ___________</w:t>
      </w:r>
    </w:p>
    <w:p w:rsidR="00141C9C" w:rsidRPr="006E5EF6" w:rsidRDefault="00141C9C" w:rsidP="00141C9C">
      <w:pPr>
        <w:spacing w:after="0" w:line="240" w:lineRule="auto"/>
        <w:rPr>
          <w:rFonts w:ascii="Calibri" w:hAnsi="Calibri" w:cs="Calibri"/>
          <w:color w:val="000000"/>
        </w:rPr>
      </w:pPr>
      <w:r w:rsidRPr="00603930">
        <w:rPr>
          <w:rFonts w:ascii="Calibri" w:hAnsi="Calibri" w:cs="Calibri"/>
          <w:color w:val="000000"/>
        </w:rPr>
        <w:tab/>
      </w:r>
      <w:r w:rsidRPr="00603930">
        <w:rPr>
          <w:rFonts w:ascii="Calibri" w:hAnsi="Calibri" w:cs="Calibri"/>
          <w:color w:val="000000"/>
        </w:rPr>
        <w:tab/>
        <w:t xml:space="preserve"> </w:t>
      </w:r>
      <w:r>
        <w:rPr>
          <w:rFonts w:ascii="Calibri" w:hAnsi="Calibri" w:cs="Calibri"/>
          <w:color w:val="000000"/>
        </w:rPr>
        <w:t xml:space="preserve">             </w:t>
      </w:r>
      <w:r w:rsidRPr="00603930">
        <w:rPr>
          <w:rFonts w:ascii="Calibri" w:hAnsi="Calibri" w:cs="Calibri"/>
          <w:color w:val="000000"/>
        </w:rPr>
        <w:t xml:space="preserve"> </w:t>
      </w:r>
      <w:r w:rsidRPr="006E5EF6">
        <w:rPr>
          <w:rFonts w:ascii="Calibri" w:hAnsi="Calibri" w:cs="Calibri"/>
          <w:color w:val="000000"/>
        </w:rPr>
        <w:t>(Supervisor</w:t>
      </w:r>
      <w:r>
        <w:rPr>
          <w:rFonts w:ascii="Calibri" w:hAnsi="Calibri" w:cs="Calibri"/>
          <w:color w:val="000000"/>
        </w:rPr>
        <w:t>)</w:t>
      </w:r>
    </w:p>
    <w:p w:rsidR="00141C9C" w:rsidRDefault="00141C9C"/>
    <w:sectPr w:rsidR="00141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C27"/>
    <w:multiLevelType w:val="hybridMultilevel"/>
    <w:tmpl w:val="EB32A3CA"/>
    <w:lvl w:ilvl="0" w:tplc="BB8202C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B12362A"/>
    <w:multiLevelType w:val="multilevel"/>
    <w:tmpl w:val="6F5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F2C59"/>
    <w:multiLevelType w:val="hybridMultilevel"/>
    <w:tmpl w:val="FA5A01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2045FE9"/>
    <w:multiLevelType w:val="hybridMultilevel"/>
    <w:tmpl w:val="64824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9C"/>
    <w:rsid w:val="00141C9C"/>
    <w:rsid w:val="002E2CD5"/>
    <w:rsid w:val="00781D57"/>
    <w:rsid w:val="007A6D64"/>
    <w:rsid w:val="00C87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6787D4"/>
  <w15:chartTrackingRefBased/>
  <w15:docId w15:val="{605A2619-8787-4271-8839-4A70F85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1C9C"/>
  </w:style>
  <w:style w:type="paragraph" w:styleId="Heading3">
    <w:name w:val="heading 3"/>
    <w:basedOn w:val="Normal"/>
    <w:next w:val="Normal"/>
    <w:link w:val="Heading3Char"/>
    <w:qFormat/>
    <w:rsid w:val="00141C9C"/>
    <w:pPr>
      <w:keepNext/>
      <w:tabs>
        <w:tab w:val="left" w:pos="1720"/>
      </w:tabs>
      <w:overflowPunct w:val="0"/>
      <w:autoSpaceDE w:val="0"/>
      <w:autoSpaceDN w:val="0"/>
      <w:adjustRightInd w:val="0"/>
      <w:spacing w:after="0" w:line="240" w:lineRule="auto"/>
      <w:ind w:right="718"/>
      <w:jc w:val="both"/>
      <w:textAlignment w:val="baseline"/>
      <w:outlineLvl w:val="2"/>
    </w:pPr>
    <w:rPr>
      <w:rFonts w:ascii="Times New Roman" w:eastAsia="Times New Roman" w:hAnsi="Times New Roman" w:cs="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1C9C"/>
    <w:rPr>
      <w:rFonts w:ascii="Times New Roman" w:eastAsia="Times New Roman" w:hAnsi="Times New Roman" w:cs="Times New Roman"/>
      <w:b/>
      <w:bCs/>
      <w:sz w:val="24"/>
      <w:szCs w:val="20"/>
      <w:lang w:val="en-GB"/>
    </w:rPr>
  </w:style>
  <w:style w:type="paragraph" w:styleId="ListParagraph">
    <w:name w:val="List Paragraph"/>
    <w:basedOn w:val="Normal"/>
    <w:uiPriority w:val="34"/>
    <w:qFormat/>
    <w:rsid w:val="00141C9C"/>
    <w:pPr>
      <w:suppressAutoHyphens/>
      <w:spacing w:after="284" w:line="276" w:lineRule="auto"/>
      <w:ind w:left="720"/>
      <w:contextualSpacing/>
    </w:pPr>
    <w:rPr>
      <w:rFonts w:ascii="Garamond" w:eastAsia="Times New Roman" w:hAnsi="Garamond" w:cs="Arial"/>
      <w:color w:val="00000A"/>
      <w:szCs w:val="20"/>
      <w:lang w:val="en-GB" w:eastAsia="zh-CN"/>
    </w:rPr>
  </w:style>
  <w:style w:type="paragraph" w:customStyle="1" w:styleId="Default">
    <w:name w:val="Default"/>
    <w:rsid w:val="00141C9C"/>
    <w:pPr>
      <w:autoSpaceDE w:val="0"/>
      <w:autoSpaceDN w:val="0"/>
      <w:adjustRightInd w:val="0"/>
      <w:spacing w:after="0" w:line="240" w:lineRule="auto"/>
    </w:pPr>
    <w:rPr>
      <w:rFonts w:ascii="Calibri" w:eastAsia="Calibri" w:hAnsi="Calibri" w:cs="Calibri"/>
      <w:color w:val="000000"/>
      <w:sz w:val="24"/>
      <w:szCs w:val="24"/>
      <w:lang w:eastAsia="en-AU"/>
    </w:rPr>
  </w:style>
  <w:style w:type="paragraph" w:styleId="NormalWeb">
    <w:name w:val="Normal (Web)"/>
    <w:basedOn w:val="Normal"/>
    <w:uiPriority w:val="99"/>
    <w:unhideWhenUsed/>
    <w:rsid w:val="00141C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uiPriority w:val="99"/>
    <w:unhideWhenUsed/>
    <w:rsid w:val="00141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melb.edu.au/Stat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ty.unimelb.edu.au/processes-policies-forms?queries_searching_query=responsibilities&amp;search_page_1837808_submit_button=Submit&amp;current_result_page=1&amp;results_per_page=0&amp;submitted_search_category=&amp;mo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Rozz Reynolds</dc:creator>
  <cp:keywords/>
  <dc:description/>
  <cp:lastModifiedBy>Naomi Fennell</cp:lastModifiedBy>
  <cp:revision>4</cp:revision>
  <dcterms:created xsi:type="dcterms:W3CDTF">2018-12-03T22:49:00Z</dcterms:created>
  <dcterms:modified xsi:type="dcterms:W3CDTF">2020-07-23T02:30:00Z</dcterms:modified>
</cp:coreProperties>
</file>