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9EA157" w14:textId="77777777" w:rsidR="004656F9" w:rsidRPr="00D4325D" w:rsidRDefault="004656F9" w:rsidP="004656F9">
      <w:pPr>
        <w:pStyle w:val="BodyText"/>
        <w:spacing w:after="240"/>
        <w:jc w:val="center"/>
        <w:outlineLvl w:val="0"/>
        <w:rPr>
          <w:rFonts w:asciiTheme="minorHAnsi" w:hAnsiTheme="minorHAnsi" w:cstheme="minorHAnsi"/>
          <w:b/>
          <w:bCs/>
          <w:color w:val="2C2C2B"/>
          <w:sz w:val="29"/>
          <w:szCs w:val="29"/>
        </w:rPr>
      </w:pPr>
      <w:r w:rsidRPr="00D4325D">
        <w:rPr>
          <w:rFonts w:asciiTheme="minorHAnsi" w:hAnsiTheme="minorHAnsi" w:cstheme="minorHAnsi"/>
          <w:b/>
          <w:bCs/>
          <w:color w:val="2C2C2B"/>
          <w:sz w:val="29"/>
          <w:szCs w:val="29"/>
        </w:rPr>
        <w:t>Executive Assistant and Governance Support Officer</w:t>
      </w:r>
    </w:p>
    <w:p w14:paraId="2F5B8DA1" w14:textId="437DC9AB" w:rsidR="00283DDE" w:rsidRDefault="00283DDE" w:rsidP="00283DDE">
      <w:pPr>
        <w:rPr>
          <w:lang w:val="en-AU"/>
        </w:rPr>
      </w:pPr>
      <w:r w:rsidRPr="00880699">
        <w:rPr>
          <w:lang w:val="en-AU"/>
        </w:rPr>
        <w:t xml:space="preserve">Part -time fixed </w:t>
      </w:r>
      <w:r w:rsidR="004656F9" w:rsidRPr="00880699">
        <w:rPr>
          <w:lang w:val="en-AU"/>
        </w:rPr>
        <w:t xml:space="preserve">term </w:t>
      </w:r>
      <w:r w:rsidRPr="00880699">
        <w:rPr>
          <w:lang w:val="en-AU"/>
        </w:rPr>
        <w:t>(</w:t>
      </w:r>
      <w:r w:rsidR="004656F9" w:rsidRPr="00880699">
        <w:rPr>
          <w:lang w:val="en-AU"/>
        </w:rPr>
        <w:t>Until 2023</w:t>
      </w:r>
      <w:r w:rsidRPr="00880699">
        <w:rPr>
          <w:lang w:val="en-AU"/>
        </w:rPr>
        <w:t xml:space="preserve">) opportunity exists for an experienced </w:t>
      </w:r>
      <w:r w:rsidR="004656F9" w:rsidRPr="00880699">
        <w:rPr>
          <w:lang w:val="en-AU"/>
        </w:rPr>
        <w:t>EA and Governance Support Officer to</w:t>
      </w:r>
      <w:r w:rsidRPr="00880699">
        <w:rPr>
          <w:lang w:val="en-AU"/>
        </w:rPr>
        <w:t xml:space="preserve"> join </w:t>
      </w:r>
      <w:r>
        <w:rPr>
          <w:lang w:val="en-AU"/>
        </w:rPr>
        <w:t>the University of Melbourne Graduate Student Association (GSA).</w:t>
      </w:r>
    </w:p>
    <w:p w14:paraId="378B6717" w14:textId="77777777" w:rsidR="002374EB" w:rsidRPr="00880699" w:rsidRDefault="002374EB" w:rsidP="002374EB">
      <w:pPr>
        <w:rPr>
          <w:rFonts w:cstheme="minorHAnsi"/>
          <w:b/>
          <w:bCs/>
          <w:i/>
        </w:rPr>
      </w:pPr>
      <w:r w:rsidRPr="00880699">
        <w:rPr>
          <w:rFonts w:cstheme="minorHAnsi"/>
          <w:b/>
          <w:bCs/>
          <w:i/>
        </w:rPr>
        <w:t>About GSA</w:t>
      </w:r>
    </w:p>
    <w:p w14:paraId="79FEB86D" w14:textId="77777777" w:rsidR="002374EB" w:rsidRPr="00203B0A" w:rsidRDefault="002374EB" w:rsidP="002374EB">
      <w:pPr>
        <w:rPr>
          <w:rFonts w:cstheme="minorHAnsi"/>
        </w:rPr>
      </w:pPr>
      <w:r w:rsidRPr="00203B0A">
        <w:rPr>
          <w:rFonts w:cstheme="minorHAnsi"/>
        </w:rPr>
        <w:t xml:space="preserve">The University of Melbourne Graduate Student Association (GSA) is the independent representative organisation for all graduate coursework and research students at the University of Melbourne. GSA is led by an elected </w:t>
      </w:r>
      <w:r w:rsidR="007E31BC">
        <w:rPr>
          <w:rFonts w:cstheme="minorHAnsi"/>
        </w:rPr>
        <w:t xml:space="preserve">Board </w:t>
      </w:r>
      <w:r w:rsidRPr="00203B0A">
        <w:rPr>
          <w:rFonts w:cstheme="minorHAnsi"/>
        </w:rPr>
        <w:t xml:space="preserve">of </w:t>
      </w:r>
      <w:r w:rsidR="007E31BC">
        <w:rPr>
          <w:rFonts w:cstheme="minorHAnsi"/>
        </w:rPr>
        <w:t>8</w:t>
      </w:r>
      <w:r w:rsidRPr="00203B0A">
        <w:rPr>
          <w:rFonts w:cstheme="minorHAnsi"/>
        </w:rPr>
        <w:t xml:space="preserve"> graduate students, and on behalf of over 30,000 constituents represents graduate student interests to the University and wider community, provides facilities and services, delivers events and activities to promote graduate student community and academic excellence, and supports 149 affiliated graduate student groups.</w:t>
      </w:r>
    </w:p>
    <w:p w14:paraId="3BF638AA" w14:textId="77777777" w:rsidR="002374EB" w:rsidRPr="00203B0A" w:rsidRDefault="002374EB" w:rsidP="002374EB">
      <w:pPr>
        <w:rPr>
          <w:rFonts w:cstheme="minorHAnsi"/>
        </w:rPr>
      </w:pPr>
      <w:r w:rsidRPr="00203B0A">
        <w:rPr>
          <w:rFonts w:cstheme="minorHAnsi"/>
        </w:rPr>
        <w:t>As the largest dedicated postgraduate association in Australia, GSA’s vision is for cohesive communities that actively empower graduate students to achieve meaningful holistic outcomes and experiences. Our mission is to enable and build these communities through proactive, responsible representation and advocacy; purposeful, impactful services and support; and strong partnerships with the University of Melbourne and relevant stakeholders and agencies.</w:t>
      </w:r>
    </w:p>
    <w:p w14:paraId="6FE8B064" w14:textId="77777777" w:rsidR="002374EB" w:rsidRPr="00203B0A" w:rsidRDefault="002374EB" w:rsidP="002374EB">
      <w:pPr>
        <w:rPr>
          <w:rFonts w:cstheme="minorHAnsi"/>
          <w:i/>
          <w:lang w:val="en-AU"/>
        </w:rPr>
      </w:pPr>
      <w:r w:rsidRPr="00203B0A">
        <w:rPr>
          <w:rFonts w:cstheme="minorHAnsi"/>
          <w:i/>
          <w:lang w:val="en-AU"/>
        </w:rPr>
        <w:t>About the role</w:t>
      </w:r>
    </w:p>
    <w:p w14:paraId="212396BB" w14:textId="77777777" w:rsidR="00880699" w:rsidRPr="00D4325D" w:rsidRDefault="00880699" w:rsidP="00880699">
      <w:pPr>
        <w:widowControl w:val="0"/>
        <w:suppressAutoHyphens/>
        <w:autoSpaceDE w:val="0"/>
        <w:autoSpaceDN w:val="0"/>
        <w:adjustRightInd w:val="0"/>
        <w:spacing w:before="260" w:after="64"/>
        <w:textAlignment w:val="center"/>
        <w:outlineLvl w:val="0"/>
        <w:rPr>
          <w:rFonts w:cstheme="minorHAnsi"/>
        </w:rPr>
      </w:pPr>
      <w:r w:rsidRPr="00D4325D">
        <w:rPr>
          <w:rFonts w:cstheme="minorHAnsi"/>
        </w:rPr>
        <w:t>This position aims to provide high-level executive administrative support to the Chief Executive Officer (CEO) and support GSA in ensuring good governance practices. The position works in collaboration with the GSA Board and other GSA managers through the adoption of best practice meeting management and administrative workflows.</w:t>
      </w:r>
    </w:p>
    <w:p w14:paraId="6D5A59CD" w14:textId="77777777" w:rsidR="00880699" w:rsidRPr="00D4325D" w:rsidRDefault="00880699" w:rsidP="00880699">
      <w:pPr>
        <w:widowControl w:val="0"/>
        <w:suppressAutoHyphens/>
        <w:autoSpaceDE w:val="0"/>
        <w:autoSpaceDN w:val="0"/>
        <w:adjustRightInd w:val="0"/>
        <w:spacing w:before="260" w:after="64"/>
        <w:textAlignment w:val="center"/>
        <w:outlineLvl w:val="0"/>
        <w:rPr>
          <w:rFonts w:cstheme="minorHAnsi"/>
          <w:b/>
          <w:color w:val="373736"/>
          <w:spacing w:val="2"/>
        </w:rPr>
      </w:pPr>
      <w:r w:rsidRPr="00D4325D">
        <w:rPr>
          <w:rFonts w:cstheme="minorHAnsi"/>
          <w:b/>
          <w:color w:val="2C2C2B"/>
          <w:spacing w:val="2"/>
        </w:rPr>
        <w:t>Key Selection Criteria</w:t>
      </w:r>
    </w:p>
    <w:p w14:paraId="3E33ED75" w14:textId="0B888B2C" w:rsidR="00880699" w:rsidRPr="00D4325D" w:rsidRDefault="00880699" w:rsidP="00880699">
      <w:pPr>
        <w:pStyle w:val="ListParagraph"/>
        <w:widowControl w:val="0"/>
        <w:numPr>
          <w:ilvl w:val="0"/>
          <w:numId w:val="4"/>
        </w:numPr>
        <w:suppressAutoHyphens/>
        <w:autoSpaceDE w:val="0"/>
        <w:autoSpaceDN w:val="0"/>
        <w:adjustRightInd w:val="0"/>
        <w:spacing w:after="64" w:line="248" w:lineRule="atLeast"/>
        <w:jc w:val="both"/>
        <w:textAlignment w:val="center"/>
        <w:rPr>
          <w:rFonts w:cstheme="minorHAnsi"/>
        </w:rPr>
      </w:pPr>
      <w:r w:rsidRPr="00D4325D">
        <w:rPr>
          <w:rFonts w:cstheme="minorHAnsi"/>
        </w:rPr>
        <w:t xml:space="preserve">High level administrative and </w:t>
      </w:r>
      <w:r w:rsidRPr="00D4325D">
        <w:rPr>
          <w:rFonts w:cstheme="minorHAnsi"/>
        </w:rPr>
        <w:t>organizational</w:t>
      </w:r>
      <w:r w:rsidRPr="00D4325D">
        <w:rPr>
          <w:rFonts w:cstheme="minorHAnsi"/>
        </w:rPr>
        <w:t xml:space="preserve"> skills, including the ability to meet deadlines under pressure while ensuring accuracy and quality. </w:t>
      </w:r>
    </w:p>
    <w:p w14:paraId="69296F34" w14:textId="77777777" w:rsidR="00880699" w:rsidRPr="00D4325D" w:rsidRDefault="00880699" w:rsidP="00880699">
      <w:pPr>
        <w:pStyle w:val="ListParagraph"/>
        <w:widowControl w:val="0"/>
        <w:numPr>
          <w:ilvl w:val="0"/>
          <w:numId w:val="4"/>
        </w:numPr>
        <w:suppressAutoHyphens/>
        <w:autoSpaceDE w:val="0"/>
        <w:autoSpaceDN w:val="0"/>
        <w:adjustRightInd w:val="0"/>
        <w:spacing w:after="64" w:line="248" w:lineRule="atLeast"/>
        <w:jc w:val="both"/>
        <w:textAlignment w:val="center"/>
        <w:rPr>
          <w:rFonts w:cstheme="minorHAnsi"/>
        </w:rPr>
      </w:pPr>
      <w:r w:rsidRPr="00D4325D">
        <w:rPr>
          <w:rFonts w:cstheme="minorHAnsi"/>
        </w:rPr>
        <w:t xml:space="preserve">High level communication and negotiation skills, including the ability to communicate verbally and in writing in a clear and concise manner. </w:t>
      </w:r>
    </w:p>
    <w:p w14:paraId="759C0597" w14:textId="5FDA8541" w:rsidR="00880699" w:rsidRPr="00D4325D" w:rsidRDefault="00880699" w:rsidP="00880699">
      <w:pPr>
        <w:pStyle w:val="ListParagraph"/>
        <w:widowControl w:val="0"/>
        <w:numPr>
          <w:ilvl w:val="0"/>
          <w:numId w:val="4"/>
        </w:numPr>
        <w:suppressAutoHyphens/>
        <w:autoSpaceDE w:val="0"/>
        <w:autoSpaceDN w:val="0"/>
        <w:adjustRightInd w:val="0"/>
        <w:spacing w:after="64" w:line="248" w:lineRule="atLeast"/>
        <w:jc w:val="both"/>
        <w:textAlignment w:val="center"/>
        <w:rPr>
          <w:rFonts w:cstheme="minorHAnsi"/>
        </w:rPr>
      </w:pPr>
      <w:r w:rsidRPr="00D4325D">
        <w:rPr>
          <w:rFonts w:cstheme="minorHAnsi"/>
        </w:rPr>
        <w:t xml:space="preserve">Demonstrated understanding of </w:t>
      </w:r>
      <w:r w:rsidRPr="00D4325D">
        <w:rPr>
          <w:rFonts w:cstheme="minorHAnsi"/>
        </w:rPr>
        <w:t>organizational</w:t>
      </w:r>
      <w:r w:rsidRPr="00D4325D">
        <w:rPr>
          <w:rFonts w:cstheme="minorHAnsi"/>
        </w:rPr>
        <w:t xml:space="preserve"> and/or committee governance, including the ability to interpret and advise on complex rules arising from policy and procedures.</w:t>
      </w:r>
    </w:p>
    <w:p w14:paraId="7D8F5AAD" w14:textId="77777777" w:rsidR="00880699" w:rsidRPr="00D4325D" w:rsidRDefault="00880699" w:rsidP="00880699">
      <w:pPr>
        <w:pStyle w:val="ListParagraph"/>
        <w:widowControl w:val="0"/>
        <w:numPr>
          <w:ilvl w:val="0"/>
          <w:numId w:val="4"/>
        </w:numPr>
        <w:suppressAutoHyphens/>
        <w:autoSpaceDE w:val="0"/>
        <w:autoSpaceDN w:val="0"/>
        <w:adjustRightInd w:val="0"/>
        <w:spacing w:after="64" w:line="248" w:lineRule="atLeast"/>
        <w:jc w:val="both"/>
        <w:textAlignment w:val="center"/>
        <w:rPr>
          <w:rFonts w:cstheme="minorHAnsi"/>
        </w:rPr>
      </w:pPr>
      <w:r w:rsidRPr="00D4325D">
        <w:rPr>
          <w:rFonts w:cstheme="minorHAnsi"/>
        </w:rPr>
        <w:t xml:space="preserve">Proven ability to work effectively in a team and apply strong initiative and personal judgment to solving problems with minimal supervision. </w:t>
      </w:r>
    </w:p>
    <w:p w14:paraId="7F96A38B" w14:textId="77777777" w:rsidR="00880699" w:rsidRPr="00D4325D" w:rsidRDefault="00880699" w:rsidP="00880699">
      <w:pPr>
        <w:pStyle w:val="ListParagraph"/>
        <w:widowControl w:val="0"/>
        <w:numPr>
          <w:ilvl w:val="0"/>
          <w:numId w:val="4"/>
        </w:numPr>
        <w:suppressAutoHyphens/>
        <w:autoSpaceDE w:val="0"/>
        <w:autoSpaceDN w:val="0"/>
        <w:adjustRightInd w:val="0"/>
        <w:spacing w:after="64" w:line="248" w:lineRule="atLeast"/>
        <w:jc w:val="both"/>
        <w:textAlignment w:val="center"/>
        <w:rPr>
          <w:rFonts w:cstheme="minorHAnsi"/>
        </w:rPr>
      </w:pPr>
      <w:r w:rsidRPr="00D4325D">
        <w:rPr>
          <w:rFonts w:cstheme="minorHAnsi"/>
        </w:rPr>
        <w:t xml:space="preserve">Demonstrated interpersonal skills, including tact and diplomacy, the ability to maintain confidentiality and the ability to liaise effectively with a wide range of people on complex and sensitive issues. </w:t>
      </w:r>
    </w:p>
    <w:p w14:paraId="510CFFB6" w14:textId="77777777" w:rsidR="00880699" w:rsidRPr="00D4325D" w:rsidRDefault="00880699" w:rsidP="00880699">
      <w:pPr>
        <w:pStyle w:val="ListParagraph"/>
        <w:widowControl w:val="0"/>
        <w:numPr>
          <w:ilvl w:val="0"/>
          <w:numId w:val="4"/>
        </w:numPr>
        <w:suppressAutoHyphens/>
        <w:autoSpaceDE w:val="0"/>
        <w:autoSpaceDN w:val="0"/>
        <w:adjustRightInd w:val="0"/>
        <w:spacing w:after="64" w:line="248" w:lineRule="atLeast"/>
        <w:jc w:val="both"/>
        <w:textAlignment w:val="center"/>
        <w:rPr>
          <w:rFonts w:cstheme="minorHAnsi"/>
        </w:rPr>
      </w:pPr>
      <w:r w:rsidRPr="00D4325D">
        <w:rPr>
          <w:rFonts w:cstheme="minorHAnsi"/>
        </w:rPr>
        <w:t>A demonstrated commitment to the highest levels of service.</w:t>
      </w:r>
    </w:p>
    <w:p w14:paraId="5D943E7A" w14:textId="77777777" w:rsidR="004B0179" w:rsidRDefault="004B0179" w:rsidP="002374EB">
      <w:pPr>
        <w:rPr>
          <w:rFonts w:cstheme="minorHAnsi"/>
          <w:lang w:val="en-AU"/>
        </w:rPr>
      </w:pPr>
    </w:p>
    <w:p w14:paraId="15BB6BF2" w14:textId="77777777" w:rsidR="00B77A07" w:rsidRDefault="002374EB" w:rsidP="00B77A07">
      <w:pPr>
        <w:rPr>
          <w:rFonts w:cstheme="minorHAnsi"/>
          <w:lang w:val="en-AU"/>
        </w:rPr>
      </w:pPr>
      <w:r w:rsidRPr="00203B0A">
        <w:rPr>
          <w:rFonts w:cstheme="minorHAnsi"/>
          <w:lang w:val="en-AU"/>
        </w:rPr>
        <w:t>Please see the attached position description for more details.</w:t>
      </w:r>
    </w:p>
    <w:p w14:paraId="42B455FD" w14:textId="16C16E91" w:rsidR="00B77A07" w:rsidRPr="00B77A07" w:rsidRDefault="00B77A07" w:rsidP="00B77A07">
      <w:pPr>
        <w:rPr>
          <w:rFonts w:cstheme="minorHAnsi"/>
          <w:lang w:val="en-AU"/>
        </w:rPr>
      </w:pPr>
      <w:r>
        <w:rPr>
          <w:rFonts w:cstheme="minorHAnsi"/>
        </w:rPr>
        <w:t>Applications must include</w:t>
      </w:r>
      <w:r w:rsidRPr="00B77A07">
        <w:rPr>
          <w:rFonts w:cstheme="minorHAnsi"/>
        </w:rPr>
        <w:t xml:space="preserve"> a CV, cover letter, and a response to the key selection criteria using the </w:t>
      </w:r>
      <w:hyperlink r:id="rId5" w:history="1">
        <w:r w:rsidRPr="00B77A07">
          <w:rPr>
            <w:rStyle w:val="Hyperlink"/>
            <w:rFonts w:cstheme="minorHAnsi"/>
          </w:rPr>
          <w:t>STAR method</w:t>
        </w:r>
      </w:hyperlink>
      <w:r w:rsidRPr="00B77A07">
        <w:rPr>
          <w:rFonts w:cstheme="minorHAnsi"/>
        </w:rPr>
        <w:t xml:space="preserve">. Applications not including these documents will </w:t>
      </w:r>
      <w:r w:rsidRPr="00B77A07">
        <w:rPr>
          <w:rFonts w:cstheme="minorHAnsi"/>
          <w:b/>
          <w:bCs/>
        </w:rPr>
        <w:t>not</w:t>
      </w:r>
      <w:r w:rsidRPr="00B77A07">
        <w:rPr>
          <w:rFonts w:cstheme="minorHAnsi"/>
        </w:rPr>
        <w:t xml:space="preserve"> be accepted.</w:t>
      </w:r>
    </w:p>
    <w:p w14:paraId="0FF4B629" w14:textId="079AFF21" w:rsidR="002374EB" w:rsidRDefault="002374EB" w:rsidP="002374EB">
      <w:pPr>
        <w:rPr>
          <w:rStyle w:val="Hyperlink"/>
          <w:rFonts w:cstheme="minorHAnsi"/>
          <w:color w:val="4472C4" w:themeColor="accent1"/>
          <w:lang w:val="en-AU"/>
        </w:rPr>
      </w:pPr>
      <w:r w:rsidRPr="00203B0A">
        <w:rPr>
          <w:rFonts w:cstheme="minorHAnsi"/>
          <w:lang w:val="en-AU"/>
        </w:rPr>
        <w:t>Applications</w:t>
      </w:r>
      <w:r w:rsidR="00B77A07">
        <w:rPr>
          <w:rFonts w:cstheme="minorHAnsi"/>
          <w:lang w:val="en-AU"/>
        </w:rPr>
        <w:t xml:space="preserve"> </w:t>
      </w:r>
      <w:r w:rsidRPr="00203B0A">
        <w:rPr>
          <w:rFonts w:cstheme="minorHAnsi"/>
          <w:lang w:val="en-AU"/>
        </w:rPr>
        <w:t xml:space="preserve">can be sent directly to </w:t>
      </w:r>
      <w:hyperlink r:id="rId6" w:history="1">
        <w:r w:rsidRPr="00203B0A">
          <w:rPr>
            <w:rStyle w:val="Hyperlink"/>
            <w:rFonts w:cstheme="minorHAnsi"/>
            <w:color w:val="4472C4" w:themeColor="accent1"/>
            <w:lang w:val="en-AU"/>
          </w:rPr>
          <w:t>jobs@gsa.unimelb.edu.au</w:t>
        </w:r>
      </w:hyperlink>
    </w:p>
    <w:p w14:paraId="603A3D73" w14:textId="77777777" w:rsidR="00B77A07" w:rsidRPr="00203B0A" w:rsidRDefault="00B77A07" w:rsidP="002374EB">
      <w:pPr>
        <w:rPr>
          <w:rFonts w:cstheme="minorHAnsi"/>
          <w:lang w:val="en-AU"/>
        </w:rPr>
      </w:pPr>
    </w:p>
    <w:p w14:paraId="39FCEA4F" w14:textId="123AD7BB" w:rsidR="002374EB" w:rsidRPr="00880699" w:rsidRDefault="002374EB" w:rsidP="002374EB">
      <w:pPr>
        <w:rPr>
          <w:rFonts w:cstheme="minorHAnsi"/>
          <w:lang w:val="en-AU"/>
        </w:rPr>
      </w:pPr>
      <w:r w:rsidRPr="00880699">
        <w:rPr>
          <w:rFonts w:cstheme="minorHAnsi"/>
          <w:lang w:val="en-AU"/>
        </w:rPr>
        <w:t xml:space="preserve">Applications are due by </w:t>
      </w:r>
      <w:r w:rsidR="00880699" w:rsidRPr="00880699">
        <w:rPr>
          <w:rFonts w:cstheme="minorHAnsi"/>
          <w:lang w:val="en-AU"/>
        </w:rPr>
        <w:t>30</w:t>
      </w:r>
      <w:r w:rsidR="00880699" w:rsidRPr="00880699">
        <w:rPr>
          <w:rFonts w:cstheme="minorHAnsi"/>
          <w:vertAlign w:val="superscript"/>
          <w:lang w:val="en-AU"/>
        </w:rPr>
        <w:t>th</w:t>
      </w:r>
      <w:r w:rsidR="00880699" w:rsidRPr="00880699">
        <w:rPr>
          <w:rFonts w:cstheme="minorHAnsi"/>
          <w:lang w:val="en-AU"/>
        </w:rPr>
        <w:t xml:space="preserve"> June 2022</w:t>
      </w:r>
      <w:r w:rsidRPr="00880699">
        <w:rPr>
          <w:rFonts w:cstheme="minorHAnsi"/>
          <w:lang w:val="en-AU"/>
        </w:rPr>
        <w:t>, by close of business 5pm. Please include the title of the role in the email subject.</w:t>
      </w:r>
    </w:p>
    <w:p w14:paraId="70EE8810" w14:textId="0EED2089" w:rsidR="00ED0326" w:rsidRPr="00880699" w:rsidRDefault="002374EB">
      <w:pPr>
        <w:rPr>
          <w:rFonts w:cstheme="minorHAnsi"/>
          <w:lang w:val="en-AU"/>
        </w:rPr>
      </w:pPr>
      <w:r w:rsidRPr="00880699">
        <w:rPr>
          <w:rFonts w:cstheme="minorHAnsi"/>
          <w:lang w:val="en-AU"/>
        </w:rPr>
        <w:t xml:space="preserve">Any enquiries can be directed </w:t>
      </w:r>
      <w:r w:rsidR="004E472E" w:rsidRPr="00880699">
        <w:rPr>
          <w:rFonts w:cstheme="minorHAnsi"/>
          <w:lang w:val="en-AU"/>
        </w:rPr>
        <w:t xml:space="preserve">to </w:t>
      </w:r>
      <w:r w:rsidR="00880699" w:rsidRPr="00880699">
        <w:rPr>
          <w:rFonts w:cstheme="minorHAnsi"/>
          <w:lang w:val="en-AU"/>
        </w:rPr>
        <w:t>Maddy Sawant</w:t>
      </w:r>
      <w:r w:rsidR="007E31BC" w:rsidRPr="00880699">
        <w:rPr>
          <w:rFonts w:cstheme="minorHAnsi"/>
          <w:lang w:val="en-AU"/>
        </w:rPr>
        <w:t xml:space="preserve"> on </w:t>
      </w:r>
      <w:r w:rsidR="00880699" w:rsidRPr="00880699">
        <w:rPr>
          <w:rFonts w:cstheme="minorHAnsi"/>
          <w:lang w:val="en-AU"/>
        </w:rPr>
        <w:t>83440603</w:t>
      </w:r>
    </w:p>
    <w:sectPr w:rsidR="00ED0326" w:rsidRPr="0088069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brade-Light">
    <w:altName w:val="Courier New"/>
    <w:charset w:val="00"/>
    <w:family w:val="auto"/>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314F7"/>
    <w:multiLevelType w:val="multilevel"/>
    <w:tmpl w:val="37D43E90"/>
    <w:lvl w:ilvl="0">
      <w:start w:val="1"/>
      <w:numFmt w:val="bullet"/>
      <w:pStyle w:val="Bullets"/>
      <w:lvlText w:val=""/>
      <w:lvlJc w:val="left"/>
      <w:pPr>
        <w:ind w:left="567" w:hanging="567"/>
      </w:pPr>
      <w:rPr>
        <w:rFonts w:ascii="Symbol" w:hAnsi="Symbol" w:hint="default"/>
        <w:color w:val="auto"/>
        <w:sz w:val="20"/>
      </w:rPr>
    </w:lvl>
    <w:lvl w:ilvl="1">
      <w:start w:val="1"/>
      <w:numFmt w:val="bullet"/>
      <w:lvlText w:val="o"/>
      <w:lvlJc w:val="left"/>
      <w:pPr>
        <w:ind w:left="1134" w:hanging="567"/>
      </w:pPr>
      <w:rPr>
        <w:rFonts w:ascii="Courier New" w:hAnsi="Courier New" w:hint="default"/>
      </w:rPr>
    </w:lvl>
    <w:lvl w:ilvl="2">
      <w:start w:val="1"/>
      <w:numFmt w:val="bullet"/>
      <w:lvlText w:val=""/>
      <w:lvlJc w:val="left"/>
      <w:pPr>
        <w:ind w:left="1701" w:hanging="567"/>
      </w:pPr>
      <w:rPr>
        <w:rFonts w:ascii="Wingdings" w:hAnsi="Wingdings" w:hint="default"/>
      </w:rPr>
    </w:lvl>
    <w:lvl w:ilvl="3">
      <w:start w:val="1"/>
      <w:numFmt w:val="bullet"/>
      <w:lvlText w:val=""/>
      <w:lvlJc w:val="left"/>
      <w:pPr>
        <w:ind w:left="2268" w:hanging="567"/>
      </w:pPr>
      <w:rPr>
        <w:rFonts w:ascii="Symbol" w:hAnsi="Symbol" w:hint="default"/>
      </w:rPr>
    </w:lvl>
    <w:lvl w:ilvl="4">
      <w:start w:val="1"/>
      <w:numFmt w:val="bullet"/>
      <w:lvlText w:val="o"/>
      <w:lvlJc w:val="left"/>
      <w:pPr>
        <w:ind w:left="2835" w:hanging="567"/>
      </w:pPr>
      <w:rPr>
        <w:rFonts w:ascii="Courier New" w:hAnsi="Courier New" w:hint="default"/>
      </w:rPr>
    </w:lvl>
    <w:lvl w:ilvl="5">
      <w:start w:val="1"/>
      <w:numFmt w:val="bullet"/>
      <w:lvlText w:val=""/>
      <w:lvlJc w:val="left"/>
      <w:pPr>
        <w:ind w:left="3402" w:hanging="567"/>
      </w:pPr>
      <w:rPr>
        <w:rFonts w:ascii="Wingdings" w:hAnsi="Wingdings" w:hint="default"/>
      </w:rPr>
    </w:lvl>
    <w:lvl w:ilvl="6">
      <w:start w:val="1"/>
      <w:numFmt w:val="bullet"/>
      <w:lvlText w:val=""/>
      <w:lvlJc w:val="left"/>
      <w:pPr>
        <w:ind w:left="3969" w:hanging="567"/>
      </w:pPr>
      <w:rPr>
        <w:rFonts w:ascii="Symbol" w:hAnsi="Symbol" w:hint="default"/>
      </w:rPr>
    </w:lvl>
    <w:lvl w:ilvl="7">
      <w:start w:val="1"/>
      <w:numFmt w:val="bullet"/>
      <w:lvlText w:val="o"/>
      <w:lvlJc w:val="left"/>
      <w:pPr>
        <w:ind w:left="4536" w:hanging="567"/>
      </w:pPr>
      <w:rPr>
        <w:rFonts w:ascii="Courier New" w:hAnsi="Courier New" w:hint="default"/>
      </w:rPr>
    </w:lvl>
    <w:lvl w:ilvl="8">
      <w:start w:val="1"/>
      <w:numFmt w:val="bullet"/>
      <w:lvlText w:val=""/>
      <w:lvlJc w:val="left"/>
      <w:pPr>
        <w:ind w:left="5103" w:hanging="567"/>
      </w:pPr>
      <w:rPr>
        <w:rFonts w:ascii="Wingdings" w:hAnsi="Wingdings" w:hint="default"/>
      </w:rPr>
    </w:lvl>
  </w:abstractNum>
  <w:abstractNum w:abstractNumId="1" w15:restartNumberingAfterBreak="0">
    <w:nsid w:val="11A04CAF"/>
    <w:multiLevelType w:val="hybridMultilevel"/>
    <w:tmpl w:val="B4E68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CA6E36"/>
    <w:multiLevelType w:val="hybridMultilevel"/>
    <w:tmpl w:val="B84003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7A101D32"/>
    <w:multiLevelType w:val="hybridMultilevel"/>
    <w:tmpl w:val="67DA9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4586273">
    <w:abstractNumId w:val="0"/>
  </w:num>
  <w:num w:numId="2" w16cid:durableId="2115048661">
    <w:abstractNumId w:val="2"/>
  </w:num>
  <w:num w:numId="3" w16cid:durableId="410086823">
    <w:abstractNumId w:val="1"/>
  </w:num>
  <w:num w:numId="4" w16cid:durableId="11163643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74EB"/>
    <w:rsid w:val="00075189"/>
    <w:rsid w:val="00203B0A"/>
    <w:rsid w:val="002040F8"/>
    <w:rsid w:val="002374EB"/>
    <w:rsid w:val="00283DDE"/>
    <w:rsid w:val="00363A48"/>
    <w:rsid w:val="00425992"/>
    <w:rsid w:val="00433554"/>
    <w:rsid w:val="004626FC"/>
    <w:rsid w:val="004656F9"/>
    <w:rsid w:val="004B0179"/>
    <w:rsid w:val="004E472E"/>
    <w:rsid w:val="005166BE"/>
    <w:rsid w:val="00701BAB"/>
    <w:rsid w:val="007E31BC"/>
    <w:rsid w:val="00880699"/>
    <w:rsid w:val="008D5453"/>
    <w:rsid w:val="00A571CA"/>
    <w:rsid w:val="00A60A40"/>
    <w:rsid w:val="00AA2ED4"/>
    <w:rsid w:val="00B77A07"/>
    <w:rsid w:val="00BC45F3"/>
    <w:rsid w:val="00CD34B7"/>
    <w:rsid w:val="00E5511E"/>
    <w:rsid w:val="00E942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238EC"/>
  <w15:chartTrackingRefBased/>
  <w15:docId w15:val="{CC35774D-3286-4C90-A1F0-3422C30F7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74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2374EB"/>
    <w:pPr>
      <w:widowControl w:val="0"/>
      <w:suppressAutoHyphens/>
      <w:autoSpaceDE w:val="0"/>
      <w:autoSpaceDN w:val="0"/>
      <w:adjustRightInd w:val="0"/>
      <w:spacing w:after="170" w:line="220" w:lineRule="atLeast"/>
      <w:textAlignment w:val="center"/>
    </w:pPr>
    <w:rPr>
      <w:rFonts w:ascii="Abrade-Light" w:eastAsia="Calibri" w:hAnsi="Abrade-Light" w:cs="Abrade-Light"/>
      <w:color w:val="000000"/>
      <w:sz w:val="18"/>
      <w:szCs w:val="18"/>
    </w:rPr>
  </w:style>
  <w:style w:type="character" w:customStyle="1" w:styleId="BodyTextChar">
    <w:name w:val="Body Text Char"/>
    <w:basedOn w:val="DefaultParagraphFont"/>
    <w:link w:val="BodyText"/>
    <w:uiPriority w:val="99"/>
    <w:rsid w:val="002374EB"/>
    <w:rPr>
      <w:rFonts w:ascii="Abrade-Light" w:eastAsia="Calibri" w:hAnsi="Abrade-Light" w:cs="Abrade-Light"/>
      <w:color w:val="000000"/>
      <w:sz w:val="18"/>
      <w:szCs w:val="18"/>
    </w:rPr>
  </w:style>
  <w:style w:type="character" w:styleId="Hyperlink">
    <w:name w:val="Hyperlink"/>
    <w:basedOn w:val="DefaultParagraphFont"/>
    <w:uiPriority w:val="99"/>
    <w:unhideWhenUsed/>
    <w:rsid w:val="002374EB"/>
    <w:rPr>
      <w:color w:val="0563C1" w:themeColor="hyperlink"/>
      <w:u w:val="single"/>
    </w:rPr>
  </w:style>
  <w:style w:type="paragraph" w:customStyle="1" w:styleId="Bullets">
    <w:name w:val="Bullets"/>
    <w:basedOn w:val="Normal"/>
    <w:uiPriority w:val="2"/>
    <w:qFormat/>
    <w:rsid w:val="00701BAB"/>
    <w:pPr>
      <w:numPr>
        <w:numId w:val="1"/>
      </w:numPr>
      <w:spacing w:after="0" w:line="220" w:lineRule="atLeast"/>
      <w:jc w:val="both"/>
    </w:pPr>
    <w:rPr>
      <w:rFonts w:ascii="Arial" w:hAnsi="Arial"/>
      <w:sz w:val="19"/>
      <w:szCs w:val="19"/>
      <w:lang w:val="en-AU"/>
    </w:rPr>
  </w:style>
  <w:style w:type="paragraph" w:styleId="ListParagraph">
    <w:name w:val="List Paragraph"/>
    <w:basedOn w:val="Normal"/>
    <w:uiPriority w:val="34"/>
    <w:qFormat/>
    <w:rsid w:val="00BC45F3"/>
    <w:pPr>
      <w:ind w:left="720"/>
      <w:contextualSpacing/>
    </w:pPr>
  </w:style>
  <w:style w:type="character" w:styleId="UnresolvedMention">
    <w:name w:val="Unresolved Mention"/>
    <w:basedOn w:val="DefaultParagraphFont"/>
    <w:uiPriority w:val="99"/>
    <w:semiHidden/>
    <w:unhideWhenUsed/>
    <w:rsid w:val="00B77A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obs@gsa.unimelb.edu.au" TargetMode="External"/><Relationship Id="rId5" Type="http://schemas.openxmlformats.org/officeDocument/2006/relationships/hyperlink" Target="https://www.linkedin.com/pulse/becoming-star-using-technique-abhishek-somani"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463</Words>
  <Characters>2645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Dunn</dc:creator>
  <cp:keywords/>
  <dc:description/>
  <cp:lastModifiedBy>Maddy Sawant</cp:lastModifiedBy>
  <cp:revision>3</cp:revision>
  <dcterms:created xsi:type="dcterms:W3CDTF">2022-06-07T06:00:00Z</dcterms:created>
  <dcterms:modified xsi:type="dcterms:W3CDTF">2022-06-07T06:07:00Z</dcterms:modified>
</cp:coreProperties>
</file>